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4F64" w:rsidR="0072555A" w:rsidP="00030AF9" w:rsidRDefault="00E9729C" w14:paraId="7C61CD10" w14:textId="317A0A51">
      <w:pPr>
        <w:spacing w:line="276" w:lineRule="auto"/>
        <w:rPr>
          <w:rFonts w:ascii="FlandersArtSans-Regular" w:hAnsi="FlandersArtSans-Regular"/>
          <w:sz w:val="28"/>
          <w:szCs w:val="28"/>
          <w:lang w:val="en-GB"/>
        </w:rPr>
      </w:pPr>
      <w:r w:rsidRPr="00F64F64">
        <w:rPr>
          <w:rFonts w:ascii="FlandersArtSans-Regular" w:hAnsi="FlandersArtSans-Regular"/>
          <w:b/>
          <w:sz w:val="28"/>
          <w:szCs w:val="28"/>
          <w:lang w:val="en-GB"/>
        </w:rPr>
        <w:t>Conference on Strengthening the Social Dimension of Higher Education in the EHEA</w:t>
      </w:r>
    </w:p>
    <w:p w:rsidR="00140CD3" w:rsidP="00030AF9" w:rsidRDefault="00E9729C" w14:paraId="03DCFE06" w14:textId="01468CD3">
      <w:pPr>
        <w:spacing w:line="276" w:lineRule="auto"/>
        <w:rPr>
          <w:rFonts w:ascii="FlandersArtSans-Regular" w:hAnsi="FlandersArtSans-Regular"/>
          <w:b/>
          <w:sz w:val="28"/>
          <w:szCs w:val="28"/>
          <w:lang w:val="en-GB"/>
        </w:rPr>
      </w:pPr>
      <w:r w:rsidRPr="00F64F64">
        <w:rPr>
          <w:rFonts w:ascii="FlandersArtSans-Regular" w:hAnsi="FlandersArtSans-Regular"/>
          <w:b/>
          <w:sz w:val="28"/>
          <w:szCs w:val="28"/>
          <w:lang w:val="en-GB"/>
        </w:rPr>
        <w:t>(Concluding conference on the Erasmus+ Project PLAR-U-PAGs)</w:t>
      </w:r>
    </w:p>
    <w:p w:rsidRPr="00030AF9" w:rsidR="00AA44C7" w:rsidP="00030AF9" w:rsidRDefault="00AA44C7" w14:paraId="0D4F2F05" w14:textId="4F2B090D">
      <w:pPr>
        <w:spacing w:line="276" w:lineRule="auto"/>
        <w:rPr>
          <w:rFonts w:ascii="FlandersArtSans-Regular" w:hAnsi="FlandersArtSans-Regular"/>
          <w:b/>
          <w:sz w:val="28"/>
          <w:szCs w:val="28"/>
          <w:u w:val="single"/>
          <w:lang w:val="en-GB"/>
        </w:rPr>
      </w:pPr>
      <w:r w:rsidRPr="00030AF9">
        <w:rPr>
          <w:rFonts w:ascii="FlandersArtSans-Regular" w:hAnsi="FlandersArtSans-Regular"/>
          <w:b/>
          <w:sz w:val="28"/>
          <w:szCs w:val="28"/>
          <w:u w:val="single"/>
          <w:lang w:val="en-GB"/>
        </w:rPr>
        <w:t>Reimbursement FAQ</w:t>
      </w:r>
    </w:p>
    <w:p w:rsidRPr="009256D3" w:rsidR="00283559" w:rsidP="00030AF9" w:rsidRDefault="002B06B6" w14:paraId="330C2F2C" w14:textId="565808B3">
      <w:pPr>
        <w:spacing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00DB4E8F">
        <w:rPr>
          <w:rFonts w:ascii="FlandersArtSans-Regular" w:hAnsi="FlandersArtSans-Regular"/>
          <w:sz w:val="24"/>
          <w:szCs w:val="24"/>
          <w:lang w:val="en-GB"/>
        </w:rPr>
        <w:t xml:space="preserve">On </w:t>
      </w:r>
      <w:r w:rsidRPr="00D404BB">
        <w:rPr>
          <w:rFonts w:ascii="FlandersArtSans-Regular" w:hAnsi="FlandersArtSans-Regular"/>
          <w:b/>
          <w:bCs/>
          <w:sz w:val="24"/>
          <w:szCs w:val="24"/>
          <w:lang w:val="en-GB"/>
        </w:rPr>
        <w:t>March 25, 2025</w:t>
      </w:r>
      <w:r w:rsidRPr="00DB4E8F">
        <w:rPr>
          <w:rFonts w:ascii="FlandersArtSans-Regular" w:hAnsi="FlandersArtSans-Regular"/>
          <w:sz w:val="24"/>
          <w:szCs w:val="24"/>
          <w:lang w:val="en-GB"/>
        </w:rPr>
        <w:t>, we will be</w:t>
      </w:r>
      <w:r w:rsidRPr="00DB4E8F" w:rsidR="00283559">
        <w:rPr>
          <w:rFonts w:ascii="FlandersArtSans-Regular" w:hAnsi="FlandersArtSans-Regular"/>
          <w:sz w:val="24"/>
          <w:szCs w:val="24"/>
          <w:lang w:val="en-GB"/>
        </w:rPr>
        <w:t xml:space="preserve"> organising</w:t>
      </w:r>
      <w:r>
        <w:rPr>
          <w:rFonts w:ascii="FlandersArtSans-Regular" w:hAnsi="FlandersArtSans-Regular"/>
          <w:b/>
          <w:sz w:val="28"/>
          <w:szCs w:val="28"/>
          <w:lang w:val="en-GB"/>
        </w:rPr>
        <w:t xml:space="preserve"> </w:t>
      </w:r>
      <w:r w:rsidRPr="006B1AE6" w:rsidR="00283559">
        <w:rPr>
          <w:rFonts w:ascii="FlandersArtSans-Regular" w:hAnsi="FlandersArtSans-Regular"/>
          <w:sz w:val="24"/>
          <w:szCs w:val="24"/>
          <w:lang w:val="en-GB"/>
        </w:rPr>
        <w:t xml:space="preserve">a transformative conference aimed at advancing the social dimension of higher education in the European Higher Education Area (EHEA). This conference will be the closing chapter of our 3-year Erasmus+ project 'Peer Learning Activities and Resources to Underpin the Principles and Guidelines for Social Dimension' (PLAR-U-PAGs). </w:t>
      </w:r>
      <w:r w:rsidR="00BC599D">
        <w:rPr>
          <w:rFonts w:ascii="FlandersArtSans-Regular" w:hAnsi="FlandersArtSans-Regular"/>
          <w:sz w:val="24"/>
          <w:szCs w:val="24"/>
          <w:lang w:val="en-GB"/>
        </w:rPr>
        <w:br/>
      </w:r>
      <w:r w:rsidR="00184FF8">
        <w:rPr>
          <w:rFonts w:ascii="FlandersArtSans-Regular" w:hAnsi="FlandersArtSans-Regular"/>
          <w:sz w:val="24"/>
          <w:szCs w:val="24"/>
          <w:lang w:val="en-GB"/>
        </w:rPr>
        <w:br/>
      </w:r>
      <w:r w:rsidR="00184FF8">
        <w:rPr>
          <w:rFonts w:ascii="FlandersArtSans-Regular" w:hAnsi="FlandersArtSans-Regular"/>
          <w:sz w:val="24"/>
          <w:szCs w:val="24"/>
          <w:lang w:val="en-GB"/>
        </w:rPr>
        <w:t xml:space="preserve">The conference will take place in </w:t>
      </w:r>
      <w:r w:rsidRPr="00D404BB" w:rsidR="00184FF8">
        <w:rPr>
          <w:rFonts w:ascii="FlandersArtSans-Regular" w:hAnsi="FlandersArtSans-Regular"/>
          <w:b/>
          <w:bCs/>
          <w:sz w:val="24"/>
          <w:szCs w:val="24"/>
          <w:lang w:val="en-GB"/>
        </w:rPr>
        <w:t>Brussels</w:t>
      </w:r>
      <w:r w:rsidR="00184FF8">
        <w:rPr>
          <w:rFonts w:ascii="FlandersArtSans-Regular" w:hAnsi="FlandersArtSans-Regular"/>
          <w:sz w:val="24"/>
          <w:szCs w:val="24"/>
          <w:lang w:val="en-GB"/>
        </w:rPr>
        <w:t xml:space="preserve">, in the </w:t>
      </w:r>
      <w:r w:rsidRPr="006B1AE6" w:rsidR="00184FF8">
        <w:rPr>
          <w:rFonts w:ascii="FlandersArtSans-Regular" w:hAnsi="FlandersArtSans-Regular"/>
          <w:sz w:val="24"/>
          <w:szCs w:val="24"/>
          <w:lang w:val="en-GB"/>
        </w:rPr>
        <w:t>Marie-Elisabeth Belpaire Building</w:t>
      </w:r>
      <w:r w:rsidR="00184FF8">
        <w:rPr>
          <w:rFonts w:ascii="FlandersArtSans-Regular" w:hAnsi="FlandersArtSans-Regular"/>
          <w:sz w:val="24"/>
          <w:szCs w:val="24"/>
          <w:lang w:val="en-GB"/>
        </w:rPr>
        <w:t xml:space="preserve"> (</w:t>
      </w:r>
      <w:r w:rsidRPr="006B1AE6" w:rsidR="00184FF8">
        <w:rPr>
          <w:rFonts w:ascii="FlandersArtSans-Regular" w:hAnsi="FlandersArtSans-Regular"/>
          <w:sz w:val="24"/>
          <w:szCs w:val="24"/>
          <w:lang w:val="en-GB"/>
        </w:rPr>
        <w:t>Simon Bolivarlaan/Boulevard Simon Bolivar 17, 1000 Brussels, Belgium</w:t>
      </w:r>
      <w:r w:rsidR="00184FF8">
        <w:rPr>
          <w:rFonts w:ascii="FlandersArtSans-Regular" w:hAnsi="FlandersArtSans-Regular"/>
          <w:sz w:val="24"/>
          <w:szCs w:val="24"/>
          <w:lang w:val="en-GB"/>
        </w:rPr>
        <w:t xml:space="preserve">). More information on the venue can be found </w:t>
      </w:r>
      <w:hyperlink w:history="1" r:id="rId10">
        <w:r w:rsidRPr="00DB4E8F" w:rsidR="00184FF8">
          <w:rPr>
            <w:rStyle w:val="Hyperlink"/>
            <w:rFonts w:ascii="FlandersArtSans-Regular" w:hAnsi="FlandersArtSans-Regular"/>
            <w:sz w:val="24"/>
            <w:szCs w:val="24"/>
            <w:lang w:val="en-GB"/>
          </w:rPr>
          <w:t>here</w:t>
        </w:r>
      </w:hyperlink>
      <w:r w:rsidR="00184FF8">
        <w:rPr>
          <w:rFonts w:ascii="FlandersArtSans-Regular" w:hAnsi="FlandersArtSans-Regular"/>
          <w:sz w:val="24"/>
          <w:szCs w:val="24"/>
          <w:lang w:val="en-GB"/>
        </w:rPr>
        <w:t>.</w:t>
      </w:r>
      <w:r w:rsidR="00184FF8">
        <w:rPr>
          <w:rFonts w:ascii="FlandersArtSans-Regular" w:hAnsi="FlandersArtSans-Regular"/>
          <w:sz w:val="24"/>
          <w:szCs w:val="24"/>
          <w:lang w:val="en-GB"/>
        </w:rPr>
        <w:br/>
      </w:r>
      <w:r w:rsidRPr="006B1AE6" w:rsidR="00184FF8">
        <w:rPr>
          <w:rFonts w:ascii="FlandersArtSans-Regular" w:hAnsi="FlandersArtSans-Regular"/>
          <w:sz w:val="24"/>
          <w:szCs w:val="24"/>
          <w:lang w:val="en-GB"/>
        </w:rPr>
        <w:br/>
      </w:r>
      <w:r w:rsidRPr="00030AF9" w:rsidR="002B6ECF">
        <w:rPr>
          <w:rFonts w:ascii="FlandersArtSans-Regular" w:hAnsi="FlandersArtSans-Regular"/>
          <w:sz w:val="24"/>
          <w:szCs w:val="24"/>
          <w:lang w:val="en-GB"/>
        </w:rPr>
        <w:t xml:space="preserve">If you’re attending our conference, then you might be eligible for a </w:t>
      </w:r>
      <w:r w:rsidRPr="00030AF9" w:rsidR="00534C6F">
        <w:rPr>
          <w:rFonts w:ascii="FlandersArtSans-Regular" w:hAnsi="FlandersArtSans-Regular"/>
          <w:b/>
          <w:bCs/>
          <w:sz w:val="24"/>
          <w:szCs w:val="24"/>
          <w:lang w:val="en-GB"/>
        </w:rPr>
        <w:t>reimbursement</w:t>
      </w:r>
      <w:r w:rsidRPr="00030AF9" w:rsidR="004D2AF9">
        <w:rPr>
          <w:rFonts w:ascii="FlandersArtSans-Regular" w:hAnsi="FlandersArtSans-Regular"/>
          <w:sz w:val="24"/>
          <w:szCs w:val="24"/>
          <w:lang w:val="en-GB"/>
        </w:rPr>
        <w:t xml:space="preserve"> of your costs</w:t>
      </w:r>
      <w:r w:rsidRPr="00030AF9" w:rsidR="00534C6F">
        <w:rPr>
          <w:rFonts w:ascii="FlandersArtSans-Regular" w:hAnsi="FlandersArtSans-Regular"/>
          <w:sz w:val="24"/>
          <w:szCs w:val="24"/>
          <w:lang w:val="en-GB"/>
        </w:rPr>
        <w:t xml:space="preserve">. Below, we’ve listed the most </w:t>
      </w:r>
      <w:r w:rsidRPr="00030AF9" w:rsidR="00534C6F">
        <w:rPr>
          <w:rFonts w:ascii="FlandersArtSans-Regular" w:hAnsi="FlandersArtSans-Regular"/>
          <w:b/>
          <w:bCs/>
          <w:sz w:val="24"/>
          <w:szCs w:val="24"/>
          <w:lang w:val="en-GB"/>
        </w:rPr>
        <w:t>frequently asked questions</w:t>
      </w:r>
      <w:r w:rsidRPr="00030AF9" w:rsidR="00E1616B">
        <w:rPr>
          <w:rFonts w:ascii="FlandersArtSans-Regular" w:hAnsi="FlandersArtSans-Regular"/>
          <w:sz w:val="24"/>
          <w:szCs w:val="24"/>
          <w:lang w:val="en-GB"/>
        </w:rPr>
        <w:t xml:space="preserve"> – and their answers –</w:t>
      </w:r>
      <w:r w:rsidRPr="00030AF9" w:rsidR="00534C6F">
        <w:rPr>
          <w:rFonts w:ascii="FlandersArtSans-Regular" w:hAnsi="FlandersArtSans-Regular"/>
          <w:sz w:val="24"/>
          <w:szCs w:val="24"/>
          <w:lang w:val="en-GB"/>
        </w:rPr>
        <w:t xml:space="preserve"> regarding the</w:t>
      </w:r>
      <w:r w:rsidR="00E970DD">
        <w:rPr>
          <w:rFonts w:ascii="FlandersArtSans-Regular" w:hAnsi="FlandersArtSans-Regular"/>
          <w:sz w:val="24"/>
          <w:szCs w:val="24"/>
          <w:lang w:val="en-GB"/>
        </w:rPr>
        <w:t xml:space="preserve"> conference</w:t>
      </w:r>
      <w:r w:rsidRPr="00030AF9" w:rsidR="00534C6F">
        <w:rPr>
          <w:rFonts w:ascii="FlandersArtSans-Regular" w:hAnsi="FlandersArtSans-Regular"/>
          <w:sz w:val="24"/>
          <w:szCs w:val="24"/>
          <w:lang w:val="en-GB"/>
        </w:rPr>
        <w:t xml:space="preserve"> reimbursements. </w:t>
      </w:r>
    </w:p>
    <w:p w:rsidR="00A16FB8" w:rsidP="00030AF9" w:rsidRDefault="00E1616B" w14:paraId="4A05764B" w14:textId="55375B5F">
      <w:pPr>
        <w:spacing w:line="276" w:lineRule="auto"/>
        <w:rPr>
          <w:rFonts w:ascii="FlandersArtSans-Regular" w:hAnsi="FlandersArtSans-Regular"/>
          <w:bCs/>
          <w:sz w:val="24"/>
          <w:szCs w:val="24"/>
          <w:lang w:val="en-GB"/>
        </w:rPr>
      </w:pPr>
      <w:r w:rsidRPr="00030AF9">
        <w:rPr>
          <w:rFonts w:ascii="FlandersArtSans-Regular" w:hAnsi="FlandersArtSans-Regular"/>
          <w:sz w:val="24"/>
          <w:szCs w:val="24"/>
          <w:lang w:val="en-GB"/>
        </w:rPr>
        <w:t xml:space="preserve">If your question does not figure in the FAQ or if you are looking for specific information, you can </w:t>
      </w:r>
      <w:r w:rsidR="00E970DD">
        <w:rPr>
          <w:rFonts w:ascii="FlandersArtSans-Regular" w:hAnsi="FlandersArtSans-Regular"/>
          <w:sz w:val="24"/>
          <w:szCs w:val="24"/>
          <w:lang w:val="en-GB"/>
        </w:rPr>
        <w:t xml:space="preserve">always </w:t>
      </w:r>
      <w:r w:rsidRPr="00030AF9">
        <w:rPr>
          <w:rFonts w:ascii="FlandersArtSans-Regular" w:hAnsi="FlandersArtSans-Regular"/>
          <w:sz w:val="24"/>
          <w:szCs w:val="24"/>
          <w:lang w:val="en-GB"/>
        </w:rPr>
        <w:t>reach out to us at</w:t>
      </w:r>
      <w:r>
        <w:rPr>
          <w:rFonts w:ascii="FlandersArtSans-Regular" w:hAnsi="FlandersArtSans-Regular"/>
          <w:b/>
          <w:sz w:val="28"/>
          <w:szCs w:val="28"/>
          <w:lang w:val="en-GB"/>
        </w:rPr>
        <w:t xml:space="preserve"> </w:t>
      </w:r>
      <w:hyperlink w:history="1" r:id="rId11">
        <w:r w:rsidRPr="006B1AE6" w:rsidR="00A13179">
          <w:rPr>
            <w:rStyle w:val="Hyperlink"/>
            <w:rFonts w:ascii="FlandersArtSans-Regular" w:hAnsi="FlandersArtSans-Regular"/>
            <w:bCs/>
            <w:sz w:val="24"/>
            <w:szCs w:val="24"/>
            <w:lang w:val="en-GB"/>
          </w:rPr>
          <w:t>levenslangleren.onderwijs@vlaanderen.be</w:t>
        </w:r>
      </w:hyperlink>
      <w:r w:rsidRPr="006B1AE6" w:rsidR="00A13179">
        <w:rPr>
          <w:rFonts w:ascii="FlandersArtSans-Regular" w:hAnsi="FlandersArtSans-Regular"/>
          <w:bCs/>
          <w:sz w:val="24"/>
          <w:szCs w:val="24"/>
          <w:lang w:val="en-GB"/>
        </w:rPr>
        <w:t>.</w:t>
      </w:r>
    </w:p>
    <w:p w:rsidR="00030AF9" w:rsidP="00030AF9" w:rsidRDefault="00030AF9" w14:paraId="42713FA5" w14:textId="77777777">
      <w:pPr>
        <w:spacing w:line="276" w:lineRule="auto"/>
        <w:rPr>
          <w:rFonts w:ascii="FlandersArtSans-Regular" w:hAnsi="FlandersArtSans-Regular"/>
          <w:b/>
          <w:sz w:val="28"/>
          <w:szCs w:val="28"/>
          <w:lang w:val="en-GB"/>
        </w:rPr>
      </w:pPr>
    </w:p>
    <w:p w:rsidRPr="00A04CDA" w:rsidR="00A04CDA" w:rsidP="00A04CDA" w:rsidRDefault="003A0C89" w14:paraId="3D449AC4" w14:textId="48017260">
      <w:pPr>
        <w:pStyle w:val="ListParagraph"/>
        <w:numPr>
          <w:ilvl w:val="0"/>
          <w:numId w:val="5"/>
        </w:numPr>
        <w:spacing w:line="276" w:lineRule="auto"/>
        <w:rPr>
          <w:rFonts w:ascii="FlandersArtSans-Regular" w:hAnsi="FlandersArtSans-Regular"/>
          <w:b/>
          <w:sz w:val="24"/>
          <w:szCs w:val="24"/>
          <w:lang w:val="en-GB"/>
        </w:rPr>
      </w:pPr>
      <w:r w:rsidRPr="00E970DD">
        <w:rPr>
          <w:rFonts w:ascii="FlandersArtSans-Regular" w:hAnsi="FlandersArtSans-Regular"/>
          <w:b/>
          <w:sz w:val="24"/>
          <w:szCs w:val="24"/>
          <w:lang w:val="en-GB"/>
        </w:rPr>
        <w:t>I’m participating in the conference as a speaker (pane</w:t>
      </w:r>
      <w:r w:rsidR="00020335">
        <w:rPr>
          <w:rFonts w:ascii="FlandersArtSans-Regular" w:hAnsi="FlandersArtSans-Regular"/>
          <w:b/>
          <w:sz w:val="24"/>
          <w:szCs w:val="24"/>
          <w:lang w:val="en-GB"/>
        </w:rPr>
        <w:t>l</w:t>
      </w:r>
      <w:r w:rsidRPr="00E970DD">
        <w:rPr>
          <w:rFonts w:ascii="FlandersArtSans-Regular" w:hAnsi="FlandersArtSans-Regular"/>
          <w:b/>
          <w:sz w:val="24"/>
          <w:szCs w:val="24"/>
          <w:lang w:val="en-GB"/>
        </w:rPr>
        <w:t xml:space="preserve">list, presenter, </w:t>
      </w:r>
      <w:r w:rsidRPr="00E970DD" w:rsidR="004C48DE">
        <w:rPr>
          <w:rFonts w:ascii="FlandersArtSans-Regular" w:hAnsi="FlandersArtSans-Regular"/>
          <w:b/>
          <w:sz w:val="24"/>
          <w:szCs w:val="24"/>
          <w:lang w:val="en-GB"/>
        </w:rPr>
        <w:t>delivering a student testimonial,…). Am I also entitled to a reimbursement?</w:t>
      </w:r>
    </w:p>
    <w:p w:rsidRPr="00E970DD" w:rsidR="00620637" w:rsidP="7EE209EA" w:rsidRDefault="00620637" w14:paraId="65D6187C" w14:textId="0F8A114B">
      <w:pPr>
        <w:pStyle w:val="ListParagraph"/>
        <w:numPr>
          <w:ilvl w:val="1"/>
          <w:numId w:val="2"/>
        </w:numPr>
        <w:spacing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7EE209EA">
        <w:rPr>
          <w:rFonts w:ascii="FlandersArtSans-Regular" w:hAnsi="FlandersArtSans-Regular"/>
          <w:sz w:val="24"/>
          <w:szCs w:val="24"/>
          <w:lang w:val="en-GB"/>
        </w:rPr>
        <w:t>Anyone who contributes to the event as a live speaker on March 25 will be entitled to a full reimbursement</w:t>
      </w:r>
      <w:r w:rsidRPr="7EE209EA" w:rsidR="00DD0312">
        <w:rPr>
          <w:rFonts w:ascii="FlandersArtSans-Regular" w:hAnsi="FlandersArtSans-Regular"/>
          <w:sz w:val="24"/>
          <w:szCs w:val="24"/>
          <w:lang w:val="en-GB"/>
        </w:rPr>
        <w:t>. All</w:t>
      </w:r>
      <w:r w:rsidRPr="7EE209EA">
        <w:rPr>
          <w:rFonts w:ascii="FlandersArtSans-Regular" w:hAnsi="FlandersArtSans-Regular"/>
          <w:sz w:val="24"/>
          <w:szCs w:val="24"/>
          <w:lang w:val="en-GB"/>
        </w:rPr>
        <w:t xml:space="preserve"> travel and accommodation costs for the conference</w:t>
      </w:r>
      <w:r w:rsidRPr="7EE209EA" w:rsidR="00DD0312">
        <w:rPr>
          <w:rFonts w:ascii="FlandersArtSans-Regular" w:hAnsi="FlandersArtSans-Regular"/>
          <w:sz w:val="24"/>
          <w:szCs w:val="24"/>
          <w:lang w:val="en-GB"/>
        </w:rPr>
        <w:t xml:space="preserve"> will be completely reimbursed.</w:t>
      </w:r>
      <w:r w:rsidRPr="7EE209EA" w:rsidR="00196AF8">
        <w:rPr>
          <w:rFonts w:ascii="FlandersArtSans-Regular" w:hAnsi="FlandersArtSans-Regular"/>
          <w:sz w:val="24"/>
          <w:szCs w:val="24"/>
          <w:lang w:val="en-GB"/>
        </w:rPr>
        <w:t xml:space="preserve"> </w:t>
      </w:r>
      <w:r w:rsidRPr="7EE209EA" w:rsidR="77546E11">
        <w:rPr>
          <w:rFonts w:ascii="FlandersArtSans-Regular" w:hAnsi="FlandersArtSans-Regular"/>
          <w:sz w:val="24"/>
          <w:szCs w:val="24"/>
          <w:lang w:val="en-GB"/>
        </w:rPr>
        <w:t>S</w:t>
      </w:r>
      <w:r w:rsidRPr="7EE209EA" w:rsidR="4DFFC0A2">
        <w:rPr>
          <w:rFonts w:ascii="FlandersArtSans-Regular" w:hAnsi="FlandersArtSans-Regular"/>
          <w:sz w:val="24"/>
          <w:szCs w:val="24"/>
          <w:lang w:val="en-GB"/>
        </w:rPr>
        <w:t>peakers</w:t>
      </w:r>
      <w:r w:rsidRPr="7EE209EA" w:rsidR="00196AF8">
        <w:rPr>
          <w:rFonts w:ascii="FlandersArtSans-Regular" w:hAnsi="FlandersArtSans-Regular"/>
          <w:sz w:val="24"/>
          <w:szCs w:val="24"/>
          <w:lang w:val="en-GB"/>
        </w:rPr>
        <w:t xml:space="preserve"> will </w:t>
      </w:r>
      <w:r w:rsidRPr="7EE209EA" w:rsidR="17A0B6C0">
        <w:rPr>
          <w:rFonts w:ascii="FlandersArtSans-Regular" w:hAnsi="FlandersArtSans-Regular"/>
          <w:sz w:val="24"/>
          <w:szCs w:val="24"/>
          <w:lang w:val="en-GB"/>
        </w:rPr>
        <w:t>be</w:t>
      </w:r>
      <w:r w:rsidRPr="7EE209EA" w:rsidR="208842C8">
        <w:rPr>
          <w:rFonts w:ascii="FlandersArtSans-Regular" w:hAnsi="FlandersArtSans-Regular"/>
          <w:sz w:val="24"/>
          <w:szCs w:val="24"/>
          <w:lang w:val="en-GB"/>
        </w:rPr>
        <w:t xml:space="preserve"> in</w:t>
      </w:r>
      <w:r w:rsidRPr="7EE209EA" w:rsidR="00196AF8">
        <w:rPr>
          <w:rFonts w:ascii="FlandersArtSans-Regular" w:hAnsi="FlandersArtSans-Regular"/>
          <w:sz w:val="24"/>
          <w:szCs w:val="24"/>
          <w:lang w:val="en-GB"/>
        </w:rPr>
        <w:t xml:space="preserve"> direct contact with the organisational team</w:t>
      </w:r>
      <w:r w:rsidRPr="7EE209EA" w:rsidR="1EBE0090">
        <w:rPr>
          <w:rFonts w:ascii="FlandersArtSans-Regular" w:hAnsi="FlandersArtSans-Regular"/>
          <w:sz w:val="24"/>
          <w:szCs w:val="24"/>
          <w:lang w:val="en-GB"/>
        </w:rPr>
        <w:t>,</w:t>
      </w:r>
      <w:r w:rsidRPr="7EE209EA" w:rsidR="5E27E02D">
        <w:rPr>
          <w:rFonts w:ascii="FlandersArtSans-Regular" w:hAnsi="FlandersArtSans-Regular"/>
          <w:sz w:val="24"/>
          <w:szCs w:val="24"/>
          <w:lang w:val="en-GB"/>
        </w:rPr>
        <w:t xml:space="preserve"> before </w:t>
      </w:r>
      <w:r w:rsidRPr="7EE209EA" w:rsidR="60F9ABB0">
        <w:rPr>
          <w:rFonts w:ascii="FlandersArtSans-Regular" w:hAnsi="FlandersArtSans-Regular"/>
          <w:sz w:val="24"/>
          <w:szCs w:val="24"/>
          <w:lang w:val="en-GB"/>
        </w:rPr>
        <w:t xml:space="preserve">and after </w:t>
      </w:r>
      <w:r w:rsidRPr="7EE209EA" w:rsidDel="00085C74" w:rsidR="5E27E02D">
        <w:rPr>
          <w:rFonts w:ascii="FlandersArtSans-Regular" w:hAnsi="FlandersArtSans-Regular"/>
          <w:sz w:val="24"/>
          <w:szCs w:val="24"/>
          <w:lang w:val="en-GB"/>
        </w:rPr>
        <w:t xml:space="preserve">the </w:t>
      </w:r>
      <w:r w:rsidRPr="7EE209EA" w:rsidR="5E27E02D">
        <w:rPr>
          <w:rFonts w:ascii="FlandersArtSans-Regular" w:hAnsi="FlandersArtSans-Regular"/>
          <w:sz w:val="24"/>
          <w:szCs w:val="24"/>
          <w:lang w:val="en-GB"/>
        </w:rPr>
        <w:t>conference.</w:t>
      </w:r>
      <w:r w:rsidRPr="7EE209EA" w:rsidR="1EBE0090">
        <w:rPr>
          <w:rFonts w:ascii="FlandersArtSans-Regular" w:hAnsi="FlandersArtSans-Regular"/>
          <w:sz w:val="24"/>
          <w:szCs w:val="24"/>
          <w:lang w:val="en-GB"/>
        </w:rPr>
        <w:t xml:space="preserve"> </w:t>
      </w:r>
      <w:r>
        <w:br/>
      </w:r>
    </w:p>
    <w:p w:rsidRPr="00A04CDA" w:rsidR="00550272" w:rsidP="00030AF9" w:rsidRDefault="00F81417" w14:paraId="7816866C" w14:textId="46657725">
      <w:pPr>
        <w:pStyle w:val="ListParagraph"/>
        <w:numPr>
          <w:ilvl w:val="0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>I’m attending the conference as a participant. Am I eligible for r</w:t>
      </w:r>
      <w:r w:rsidRPr="00A04CDA" w:rsidR="00550272">
        <w:rPr>
          <w:rFonts w:ascii="FlandersArtSans-Regular" w:hAnsi="FlandersArtSans-Regular"/>
          <w:b/>
          <w:sz w:val="24"/>
          <w:szCs w:val="24"/>
          <w:lang w:val="en-GB"/>
        </w:rPr>
        <w:t>eimbursement</w:t>
      </w: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>?</w:t>
      </w:r>
    </w:p>
    <w:p w:rsidRPr="00A04CDA" w:rsidR="00434094" w:rsidP="00030AF9" w:rsidRDefault="00256173" w14:paraId="5B108CDF" w14:textId="739D31AB">
      <w:pPr>
        <w:pStyle w:val="ListParagraph"/>
        <w:numPr>
          <w:ilvl w:val="1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Cs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 xml:space="preserve">Participants who are </w:t>
      </w:r>
      <w:r w:rsidRPr="00A04CDA" w:rsidR="00550272">
        <w:rPr>
          <w:rFonts w:ascii="FlandersArtSans-Regular" w:hAnsi="FlandersArtSans-Regular"/>
          <w:bCs/>
          <w:sz w:val="24"/>
          <w:szCs w:val="24"/>
          <w:lang w:val="en-GB"/>
        </w:rPr>
        <w:t>traveling from abroad (outside of Belgium)</w:t>
      </w: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 xml:space="preserve">, are </w:t>
      </w:r>
      <w:r w:rsidRPr="00A04CDA" w:rsidR="00230E40">
        <w:rPr>
          <w:rFonts w:ascii="FlandersArtSans-Regular" w:hAnsi="FlandersArtSans-Regular"/>
          <w:bCs/>
          <w:sz w:val="24"/>
          <w:szCs w:val="24"/>
          <w:lang w:val="en-GB"/>
        </w:rPr>
        <w:t xml:space="preserve">automatically </w:t>
      </w: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>eligible for</w:t>
      </w:r>
      <w:r w:rsidRPr="00A04CDA" w:rsidR="00974AB9">
        <w:rPr>
          <w:rFonts w:ascii="FlandersArtSans-Regular" w:hAnsi="FlandersArtSans-Regular"/>
          <w:bCs/>
          <w:sz w:val="24"/>
          <w:szCs w:val="24"/>
          <w:lang w:val="en-GB"/>
        </w:rPr>
        <w:t xml:space="preserve"> a (partial)</w:t>
      </w: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 xml:space="preserve"> reimbursement. </w:t>
      </w:r>
      <w:r w:rsidR="00DC62B1">
        <w:rPr>
          <w:rFonts w:ascii="FlandersArtSans-Regular" w:hAnsi="FlandersArtSans-Regular"/>
          <w:bCs/>
          <w:sz w:val="24"/>
          <w:szCs w:val="24"/>
          <w:lang w:val="en-GB"/>
        </w:rPr>
        <w:br/>
      </w:r>
    </w:p>
    <w:p w:rsidRPr="00A04CDA" w:rsidR="008A5E62" w:rsidP="00030AF9" w:rsidRDefault="008A5E62" w14:paraId="7320D046" w14:textId="1261FF13">
      <w:pPr>
        <w:pStyle w:val="ListParagraph"/>
        <w:numPr>
          <w:ilvl w:val="0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>As a participant, which costs will be covered by the conference reimbursement?</w:t>
      </w:r>
    </w:p>
    <w:p w:rsidRPr="00A04CDA" w:rsidR="008A5E62" w:rsidP="00030AF9" w:rsidRDefault="008A5E62" w14:paraId="49E834F3" w14:textId="1A215A32">
      <w:pPr>
        <w:pStyle w:val="ListParagraph"/>
        <w:numPr>
          <w:ilvl w:val="1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Cs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>Both travel ánd accommodation costs</w:t>
      </w:r>
      <w:r w:rsidRPr="00A04CDA" w:rsidR="00E40527">
        <w:rPr>
          <w:rFonts w:ascii="FlandersArtSans-Regular" w:hAnsi="FlandersArtSans-Regular"/>
          <w:bCs/>
          <w:sz w:val="24"/>
          <w:szCs w:val="24"/>
          <w:lang w:val="en-GB"/>
        </w:rPr>
        <w:t xml:space="preserve"> for the conference will be accepted.</w:t>
      </w:r>
    </w:p>
    <w:p w:rsidRPr="00A04CDA" w:rsidR="00E40527" w:rsidP="00A04CDA" w:rsidRDefault="00E40527" w14:paraId="3D093DBB" w14:textId="6FB9BD57">
      <w:pPr>
        <w:pStyle w:val="ListParagraph"/>
        <w:numPr>
          <w:ilvl w:val="2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Cs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>Example of travel costs: plane tickets, tickets for public transport,…</w:t>
      </w:r>
    </w:p>
    <w:p w:rsidR="00E40527" w:rsidP="344BBD5B" w:rsidRDefault="00E40527" w14:paraId="2CCE66F3" w14:textId="3BF06C79">
      <w:pPr>
        <w:pStyle w:val="ListParagraph"/>
        <w:numPr>
          <w:ilvl w:val="2"/>
          <w:numId w:val="2"/>
        </w:numPr>
        <w:suppressAutoHyphens w:val="0"/>
        <w:autoSpaceDN/>
        <w:spacing w:after="0"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344BBD5B" w:rsidR="00E40527">
        <w:rPr>
          <w:rFonts w:ascii="FlandersArtSans-Regular" w:hAnsi="FlandersArtSans-Regular"/>
          <w:sz w:val="24"/>
          <w:szCs w:val="24"/>
          <w:lang w:val="en-GB"/>
        </w:rPr>
        <w:t xml:space="preserve">Example of accommodation costs: </w:t>
      </w:r>
      <w:r w:rsidRPr="344BBD5B" w:rsidR="00E40527">
        <w:rPr>
          <w:rFonts w:ascii="FlandersArtSans-Regular" w:hAnsi="FlandersArtSans-Regular"/>
          <w:sz w:val="24"/>
          <w:szCs w:val="24"/>
          <w:lang w:val="en-GB"/>
        </w:rPr>
        <w:t xml:space="preserve">hotel </w:t>
      </w:r>
      <w:r w:rsidRPr="344BBD5B" w:rsidR="00AF1500">
        <w:rPr>
          <w:rFonts w:ascii="FlandersArtSans-Regular" w:hAnsi="FlandersArtSans-Regular"/>
          <w:sz w:val="24"/>
          <w:szCs w:val="24"/>
          <w:lang w:val="en-GB"/>
        </w:rPr>
        <w:t>costs, Airbnb,…</w:t>
      </w:r>
      <w:r>
        <w:br/>
      </w:r>
    </w:p>
    <w:p w:rsidR="005641C7" w:rsidP="005641C7" w:rsidRDefault="005641C7" w14:paraId="342F07C3" w14:textId="77777777">
      <w:pPr>
        <w:pStyle w:val="ListParagraph"/>
        <w:suppressAutoHyphens w:val="0"/>
        <w:autoSpaceDN/>
        <w:spacing w:after="0" w:line="276" w:lineRule="auto"/>
        <w:ind w:left="1800"/>
        <w:contextualSpacing w:val="0"/>
        <w:rPr>
          <w:rFonts w:ascii="FlandersArtSans-Regular" w:hAnsi="FlandersArtSans-Regular"/>
          <w:bCs/>
          <w:sz w:val="24"/>
          <w:szCs w:val="24"/>
          <w:lang w:val="en-GB"/>
        </w:rPr>
      </w:pPr>
    </w:p>
    <w:p w:rsidRPr="00A04CDA" w:rsidR="005641C7" w:rsidP="005641C7" w:rsidRDefault="005641C7" w14:paraId="0FE5D6AA" w14:textId="77777777">
      <w:pPr>
        <w:pStyle w:val="ListParagraph"/>
        <w:suppressAutoHyphens w:val="0"/>
        <w:autoSpaceDN/>
        <w:spacing w:after="0" w:line="276" w:lineRule="auto"/>
        <w:ind w:left="1800"/>
        <w:contextualSpacing w:val="0"/>
        <w:rPr>
          <w:rFonts w:ascii="FlandersArtSans-Regular" w:hAnsi="FlandersArtSans-Regular"/>
          <w:bCs/>
          <w:sz w:val="24"/>
          <w:szCs w:val="24"/>
          <w:lang w:val="en-GB"/>
        </w:rPr>
      </w:pPr>
    </w:p>
    <w:p w:rsidRPr="00A04CDA" w:rsidR="003B75F9" w:rsidP="00030AF9" w:rsidRDefault="003B75F9" w14:paraId="4C82C8A2" w14:textId="1DDF576C">
      <w:pPr>
        <w:pStyle w:val="ListParagraph"/>
        <w:numPr>
          <w:ilvl w:val="0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 xml:space="preserve">How do I know </w:t>
      </w:r>
      <w:r w:rsidRPr="00A04CDA" w:rsidR="005A5CB3">
        <w:rPr>
          <w:rFonts w:ascii="FlandersArtSans-Regular" w:hAnsi="FlandersArtSans-Regular"/>
          <w:b/>
          <w:sz w:val="24"/>
          <w:szCs w:val="24"/>
          <w:lang w:val="en-GB"/>
        </w:rPr>
        <w:t xml:space="preserve">if my travel and accommodation costs for the conference will be fully </w:t>
      </w:r>
      <w:r w:rsidRPr="00A04CDA" w:rsidR="007D2533">
        <w:rPr>
          <w:rFonts w:ascii="FlandersArtSans-Regular" w:hAnsi="FlandersArtSans-Regular"/>
          <w:b/>
          <w:sz w:val="24"/>
          <w:szCs w:val="24"/>
          <w:lang w:val="en-GB"/>
        </w:rPr>
        <w:t>or only partially reimbursed?</w:t>
      </w:r>
    </w:p>
    <w:p w:rsidRPr="00A04CDA" w:rsidR="007D2533" w:rsidP="1072A57E" w:rsidRDefault="006461CD" w14:paraId="03C1E780" w14:textId="286C44DB">
      <w:pPr>
        <w:pStyle w:val="ListParagraph"/>
        <w:numPr>
          <w:ilvl w:val="1"/>
          <w:numId w:val="2"/>
        </w:numPr>
        <w:suppressAutoHyphens w:val="0"/>
        <w:autoSpaceDN/>
        <w:spacing w:after="0"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1072A57E">
        <w:rPr>
          <w:rFonts w:ascii="FlandersArtSans-Regular" w:hAnsi="FlandersArtSans-Regular"/>
          <w:sz w:val="24"/>
          <w:szCs w:val="24"/>
          <w:lang w:val="en-GB"/>
        </w:rPr>
        <w:t>For participants, the maximum reimbursement amount will be based on the distance you have to travel to the conference venue.</w:t>
      </w:r>
      <w:r w:rsidRPr="1072A57E">
        <w:rPr>
          <w:rFonts w:ascii="Cambria" w:hAnsi="Cambria" w:cs="Cambria"/>
          <w:sz w:val="24"/>
          <w:szCs w:val="24"/>
          <w:lang w:val="en-GB"/>
        </w:rPr>
        <w:t> </w:t>
      </w:r>
    </w:p>
    <w:p w:rsidRPr="00A04CDA" w:rsidR="00C129C4" w:rsidP="00A04CDA" w:rsidRDefault="00C129C4" w14:paraId="7389BA4E" w14:textId="77777777">
      <w:pPr>
        <w:pStyle w:val="ListParagraph"/>
        <w:numPr>
          <w:ilvl w:val="2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Cs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>Less than 500 km travel distance: Eligible for a maximum reimbursement of €200 for travel and accommodation costs.</w:t>
      </w:r>
    </w:p>
    <w:p w:rsidRPr="00A04CDA" w:rsidR="00C129C4" w:rsidP="00A04CDA" w:rsidRDefault="00C129C4" w14:paraId="05BD44DD" w14:textId="77777777">
      <w:pPr>
        <w:pStyle w:val="ListParagraph"/>
        <w:numPr>
          <w:ilvl w:val="2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Cs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>Between 500 and 2000 km travel distance: Eligible for a maximum reimbursement of €600 for travel and accommodation costs.</w:t>
      </w:r>
    </w:p>
    <w:p w:rsidRPr="00A04CDA" w:rsidR="00C129C4" w:rsidP="735C4615" w:rsidRDefault="00C129C4" w14:paraId="5BBD8B06" w14:textId="14A0312F">
      <w:pPr>
        <w:pStyle w:val="ListParagraph"/>
        <w:numPr>
          <w:ilvl w:val="2"/>
          <w:numId w:val="2"/>
        </w:numPr>
        <w:suppressAutoHyphens w:val="0"/>
        <w:autoSpaceDN/>
        <w:spacing w:after="0"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1072A57E">
        <w:rPr>
          <w:rFonts w:ascii="FlandersArtSans-Regular" w:hAnsi="FlandersArtSans-Regular"/>
          <w:sz w:val="24"/>
          <w:szCs w:val="24"/>
          <w:lang w:val="en-GB"/>
        </w:rPr>
        <w:t>More than 2000 km travel: Eligible for a maximum reimbursement of €800 for travel and accommodation costs.</w:t>
      </w:r>
    </w:p>
    <w:p w:rsidRPr="00A04CDA" w:rsidR="00C129C4" w:rsidP="72A20E47" w:rsidRDefault="1D685D3D" w14:paraId="490795F2" w14:textId="2E8540F9">
      <w:pPr>
        <w:pStyle w:val="ListParagraph"/>
        <w:numPr>
          <w:ilvl w:val="2"/>
          <w:numId w:val="2"/>
        </w:numPr>
        <w:suppressAutoHyphens w:val="0"/>
        <w:autoSpaceDN/>
        <w:spacing w:after="0" w:line="276" w:lineRule="auto"/>
        <w:rPr>
          <w:rFonts w:ascii="FlandersArtSans-Regular" w:hAnsi="FlandersArtSans-Regular"/>
          <w:lang w:val="en-GB"/>
        </w:rPr>
      </w:pPr>
      <w:r w:rsidRPr="346E6B2A">
        <w:rPr>
          <w:lang w:val="en-GB"/>
        </w:rPr>
        <w:t>T</w:t>
      </w:r>
      <w:r w:rsidRPr="346E6B2A">
        <w:rPr>
          <w:rFonts w:ascii="FlandersArtSans-Regular" w:hAnsi="FlandersArtSans-Regular"/>
          <w:sz w:val="24"/>
          <w:szCs w:val="24"/>
          <w:lang w:val="en-GB"/>
        </w:rPr>
        <w:t xml:space="preserve">he indicated amount per travel distance is the maximum reimbursement you will be able to request. All </w:t>
      </w:r>
      <w:r w:rsidRPr="346E6B2A" w:rsidR="48632FCB">
        <w:rPr>
          <w:rFonts w:ascii="FlandersArtSans-Regular" w:hAnsi="FlandersArtSans-Regular"/>
          <w:sz w:val="24"/>
          <w:szCs w:val="24"/>
          <w:lang w:val="en-GB"/>
        </w:rPr>
        <w:t xml:space="preserve">claimed expenses </w:t>
      </w:r>
      <w:r w:rsidRPr="346E6B2A">
        <w:rPr>
          <w:rFonts w:ascii="FlandersArtSans-Regular" w:hAnsi="FlandersArtSans-Regular"/>
          <w:sz w:val="24"/>
          <w:szCs w:val="24"/>
          <w:lang w:val="en-GB"/>
        </w:rPr>
        <w:t>must be based on actual costs (see</w:t>
      </w:r>
      <w:r w:rsidRPr="346E6B2A" w:rsidR="53FA9957">
        <w:rPr>
          <w:rFonts w:ascii="FlandersArtSans-Regular" w:hAnsi="FlandersArtSans-Regular"/>
          <w:sz w:val="24"/>
          <w:szCs w:val="24"/>
          <w:lang w:val="en-GB"/>
        </w:rPr>
        <w:t xml:space="preserve"> “How can I submit my costs for reimbursement?</w:t>
      </w:r>
      <w:r w:rsidRPr="346E6B2A" w:rsidR="197F8CD1">
        <w:rPr>
          <w:rFonts w:ascii="FlandersArtSans-Regular" w:hAnsi="FlandersArtSans-Regular"/>
          <w:sz w:val="24"/>
          <w:szCs w:val="24"/>
          <w:lang w:val="en-GB"/>
        </w:rPr>
        <w:t>”</w:t>
      </w:r>
      <w:r w:rsidRPr="346E6B2A" w:rsidR="53FA9957">
        <w:rPr>
          <w:rFonts w:ascii="FlandersArtSans-Regular" w:hAnsi="FlandersArtSans-Regular"/>
          <w:sz w:val="24"/>
          <w:szCs w:val="24"/>
          <w:lang w:val="en-GB"/>
        </w:rPr>
        <w:t xml:space="preserve">  </w:t>
      </w:r>
      <w:r w:rsidRPr="346E6B2A">
        <w:rPr>
          <w:rFonts w:ascii="FlandersArtSans-Regular" w:hAnsi="FlandersArtSans-Regular"/>
          <w:sz w:val="24"/>
          <w:szCs w:val="24"/>
          <w:lang w:val="en-GB"/>
        </w:rPr>
        <w:t xml:space="preserve">below for </w:t>
      </w:r>
      <w:r w:rsidRPr="346E6B2A" w:rsidR="737F7681">
        <w:rPr>
          <w:rFonts w:ascii="FlandersArtSans-Regular" w:hAnsi="FlandersArtSans-Regular"/>
          <w:sz w:val="24"/>
          <w:szCs w:val="24"/>
          <w:lang w:val="en-GB"/>
        </w:rPr>
        <w:t>more info).</w:t>
      </w:r>
      <w:r w:rsidR="00C129C4">
        <w:br/>
      </w:r>
    </w:p>
    <w:p w:rsidRPr="00A04CDA" w:rsidR="00C129C4" w:rsidP="00030AF9" w:rsidRDefault="00C129C4" w14:paraId="69B22D88" w14:textId="71A01031">
      <w:pPr>
        <w:pStyle w:val="ListParagraph"/>
        <w:numPr>
          <w:ilvl w:val="0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 xml:space="preserve">How </w:t>
      </w:r>
      <w:r w:rsidRPr="00A04CDA" w:rsidR="001B65BB">
        <w:rPr>
          <w:rFonts w:ascii="FlandersArtSans-Regular" w:hAnsi="FlandersArtSans-Regular"/>
          <w:b/>
          <w:sz w:val="24"/>
          <w:szCs w:val="24"/>
          <w:lang w:val="en-GB"/>
        </w:rPr>
        <w:t>do</w:t>
      </w: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 xml:space="preserve"> I calculate my travel distance to the conference (venue)?</w:t>
      </w:r>
    </w:p>
    <w:p w:rsidRPr="00E970DD" w:rsidR="00C129C4" w:rsidP="00030AF9" w:rsidRDefault="00C129C4" w14:paraId="0C903D87" w14:textId="7803C3BB">
      <w:pPr>
        <w:pStyle w:val="ListParagraph"/>
        <w:numPr>
          <w:ilvl w:val="1"/>
          <w:numId w:val="2"/>
        </w:numPr>
        <w:suppressAutoHyphens w:val="0"/>
        <w:autoSpaceDN/>
        <w:spacing w:after="0" w:line="276" w:lineRule="auto"/>
        <w:contextualSpacing w:val="0"/>
        <w:rPr>
          <w:rFonts w:eastAsia="Times New Roman"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>To be able to determine the travel distance, we kindly ask you to make use of the distance calculator, used in the Erasmus+ programme:</w:t>
      </w:r>
      <w:r w:rsidRPr="00E970DD">
        <w:rPr>
          <w:rFonts w:eastAsia="Times New Roman"/>
          <w:sz w:val="24"/>
          <w:szCs w:val="24"/>
          <w:lang w:val="en-GB"/>
        </w:rPr>
        <w:t> </w:t>
      </w:r>
      <w:hyperlink w:history="1" r:id="rId16">
        <w:r w:rsidRPr="00A04CDA">
          <w:rPr>
            <w:rStyle w:val="Hyperlink"/>
            <w:rFonts w:ascii="FlandersArtSans-Regular" w:hAnsi="FlandersArtSans-Regular" w:cs="Segoe UI"/>
            <w:b/>
            <w:bCs/>
            <w:i/>
            <w:iCs/>
            <w:sz w:val="24"/>
            <w:szCs w:val="24"/>
            <w:shd w:val="clear" w:color="auto" w:fill="FFFFFF"/>
            <w:lang w:val="en-GB"/>
          </w:rPr>
          <w:t>https://erasmus-plus.ec.europa.eu/resources-and-tools/distance-calculator</w:t>
        </w:r>
      </w:hyperlink>
      <w:r w:rsidRPr="00E970DD">
        <w:rPr>
          <w:rFonts w:ascii="Segoe UI" w:hAnsi="Segoe UI" w:eastAsia="Times New Roman" w:cs="Segoe UI"/>
          <w:b/>
          <w:bCs/>
          <w:i/>
          <w:iCs/>
          <w:color w:val="763E9B"/>
          <w:sz w:val="24"/>
          <w:szCs w:val="24"/>
          <w:u w:val="single"/>
          <w:shd w:val="clear" w:color="auto" w:fill="FFFFFF"/>
          <w:lang w:val="en-GB"/>
        </w:rPr>
        <w:t>.</w:t>
      </w:r>
      <w:r w:rsidRPr="00E970DD">
        <w:rPr>
          <w:rFonts w:ascii="Segoe UI" w:hAnsi="Segoe UI" w:eastAsia="Times New Roman" w:cs="Segoe UI"/>
          <w:color w:val="763E9B"/>
          <w:sz w:val="24"/>
          <w:szCs w:val="24"/>
          <w:shd w:val="clear" w:color="auto" w:fill="FFFFFF"/>
          <w:lang w:val="en-GB"/>
        </w:rPr>
        <w:t> </w:t>
      </w:r>
      <w:r w:rsidR="005641C7">
        <w:rPr>
          <w:rFonts w:ascii="Segoe UI" w:hAnsi="Segoe UI" w:eastAsia="Times New Roman" w:cs="Segoe UI"/>
          <w:color w:val="763E9B"/>
          <w:sz w:val="24"/>
          <w:szCs w:val="24"/>
          <w:shd w:val="clear" w:color="auto" w:fill="FFFFFF"/>
          <w:lang w:val="en-GB"/>
        </w:rPr>
        <w:br/>
      </w:r>
    </w:p>
    <w:p w:rsidRPr="00A04CDA" w:rsidR="00325410" w:rsidP="00030AF9" w:rsidRDefault="00325410" w14:paraId="151F10B0" w14:textId="109BB9D5">
      <w:pPr>
        <w:pStyle w:val="ListParagraph"/>
        <w:numPr>
          <w:ilvl w:val="0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>What if my total travel and accommodation costs for the conference surpass the maximum amount?</w:t>
      </w:r>
    </w:p>
    <w:p w:rsidRPr="00A04CDA" w:rsidR="00675CA0" w:rsidP="00030AF9" w:rsidRDefault="00675CA0" w14:paraId="7B9E0FC8" w14:textId="4378DFFC">
      <w:pPr>
        <w:pStyle w:val="ListParagraph"/>
        <w:numPr>
          <w:ilvl w:val="1"/>
          <w:numId w:val="2"/>
        </w:numPr>
        <w:spacing w:line="276" w:lineRule="auto"/>
        <w:rPr>
          <w:rFonts w:ascii="FlandersArtSans-Regular" w:hAnsi="FlandersArtSans-Regular"/>
          <w:bCs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Cs/>
          <w:sz w:val="24"/>
          <w:szCs w:val="24"/>
          <w:lang w:val="en-GB"/>
        </w:rPr>
        <w:t>If the total costs of your trip exceed the maximum reimbursement amount, the remaining costs would need to be covered through other funding (by your own organisation for example).</w:t>
      </w:r>
      <w:r w:rsidR="005641C7">
        <w:rPr>
          <w:rFonts w:ascii="FlandersArtSans-Regular" w:hAnsi="FlandersArtSans-Regular"/>
          <w:bCs/>
          <w:sz w:val="24"/>
          <w:szCs w:val="24"/>
          <w:lang w:val="en-GB"/>
        </w:rPr>
        <w:br/>
      </w:r>
    </w:p>
    <w:p w:rsidRPr="00A04CDA" w:rsidR="00325410" w:rsidP="344BBD5B" w:rsidRDefault="00F17FA2" w14:paraId="267EBE64" w14:textId="02A3979A">
      <w:pPr>
        <w:pStyle w:val="ListParagraph"/>
        <w:numPr>
          <w:ilvl w:val="0"/>
          <w:numId w:val="2"/>
        </w:numPr>
        <w:suppressAutoHyphens w:val="0"/>
        <w:autoSpaceDN/>
        <w:spacing w:after="0" w:line="276" w:lineRule="auto"/>
        <w:rPr>
          <w:rFonts w:ascii="FlandersArtSans-Regular" w:hAnsi="FlandersArtSans-Regular"/>
          <w:b w:val="1"/>
          <w:bCs w:val="1"/>
          <w:sz w:val="24"/>
          <w:szCs w:val="24"/>
          <w:lang w:val="en-GB"/>
        </w:rPr>
      </w:pPr>
      <w:r w:rsidRPr="344BBD5B" w:rsidR="00F17FA2">
        <w:rPr>
          <w:rFonts w:ascii="FlandersArtSans-Regular" w:hAnsi="FlandersArtSans-Regular"/>
          <w:b w:val="1"/>
          <w:bCs w:val="1"/>
          <w:sz w:val="24"/>
          <w:szCs w:val="24"/>
          <w:lang w:val="en-GB"/>
        </w:rPr>
        <w:t xml:space="preserve">Several people within my organisation are </w:t>
      </w:r>
      <w:r w:rsidRPr="344BBD5B" w:rsidR="00F17FA2">
        <w:rPr>
          <w:rFonts w:ascii="FlandersArtSans-Regular" w:hAnsi="FlandersArtSans-Regular"/>
          <w:b w:val="1"/>
          <w:bCs w:val="1"/>
          <w:sz w:val="24"/>
          <w:szCs w:val="24"/>
          <w:lang w:val="en-GB"/>
        </w:rPr>
        <w:t>participating</w:t>
      </w:r>
      <w:r w:rsidRPr="344BBD5B" w:rsidR="00F17FA2">
        <w:rPr>
          <w:rFonts w:ascii="FlandersArtSans-Regular" w:hAnsi="FlandersArtSans-Regular"/>
          <w:b w:val="1"/>
          <w:bCs w:val="1"/>
          <w:sz w:val="24"/>
          <w:szCs w:val="24"/>
          <w:lang w:val="en-GB"/>
        </w:rPr>
        <w:t xml:space="preserve"> in the conference. </w:t>
      </w:r>
      <w:r w:rsidRPr="344BBD5B" w:rsidR="008F2889">
        <w:rPr>
          <w:rFonts w:ascii="FlandersArtSans-Regular" w:hAnsi="FlandersArtSans-Regular"/>
          <w:b w:val="1"/>
          <w:bCs w:val="1"/>
          <w:sz w:val="24"/>
          <w:szCs w:val="24"/>
          <w:lang w:val="en-GB"/>
        </w:rPr>
        <w:t xml:space="preserve">Are we all entitled to </w:t>
      </w:r>
      <w:r w:rsidRPr="344BBD5B" w:rsidR="008F2889">
        <w:rPr>
          <w:rFonts w:ascii="FlandersArtSans-Regular" w:hAnsi="FlandersArtSans-Regular"/>
          <w:b w:val="1"/>
          <w:bCs w:val="1"/>
          <w:sz w:val="24"/>
          <w:szCs w:val="24"/>
          <w:lang w:val="en-GB"/>
        </w:rPr>
        <w:t>a(</w:t>
      </w:r>
      <w:r w:rsidRPr="344BBD5B" w:rsidR="008F2889">
        <w:rPr>
          <w:rFonts w:ascii="FlandersArtSans-Regular" w:hAnsi="FlandersArtSans-Regular"/>
          <w:b w:val="1"/>
          <w:bCs w:val="1"/>
          <w:sz w:val="24"/>
          <w:szCs w:val="24"/>
          <w:lang w:val="en-GB"/>
        </w:rPr>
        <w:t>n individual) reimbursement? Or can we only be reimbursed once?</w:t>
      </w:r>
    </w:p>
    <w:p w:rsidRPr="00A04CDA" w:rsidR="008F2889" w:rsidP="344BBD5B" w:rsidRDefault="00847F51" w14:paraId="48D4F7EF" w14:textId="013C822F">
      <w:pPr>
        <w:pStyle w:val="ListParagraph"/>
        <w:numPr>
          <w:ilvl w:val="1"/>
          <w:numId w:val="2"/>
        </w:numPr>
        <w:spacing w:line="276" w:lineRule="auto"/>
        <w:rPr>
          <w:rFonts w:ascii="FlandersArtSans-Regular" w:hAnsi="FlandersArtSans-Regular"/>
          <w:sz w:val="22"/>
          <w:szCs w:val="22"/>
          <w:lang w:val="en-GB"/>
        </w:rPr>
      </w:pPr>
      <w:r w:rsidRPr="344BBD5B" w:rsidR="379759BA">
        <w:rPr>
          <w:rFonts w:ascii="FlandersArtSans-Regular" w:hAnsi="FlandersArtSans-Regular"/>
          <w:sz w:val="24"/>
          <w:szCs w:val="24"/>
          <w:lang w:val="en-GB"/>
        </w:rPr>
        <w:t>Reimbursements apply individually. If several people from one organisation will be attending, each of them will be entitled to their own/individual reimbursement.</w:t>
      </w:r>
      <w:r>
        <w:br/>
      </w:r>
    </w:p>
    <w:p w:rsidRPr="00A04CDA" w:rsidR="00034695" w:rsidP="00030AF9" w:rsidRDefault="00034695" w14:paraId="14A6B27F" w14:textId="5F072D09">
      <w:pPr>
        <w:pStyle w:val="ListParagraph"/>
        <w:numPr>
          <w:ilvl w:val="0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>How can I submit my costs for reimbursement?</w:t>
      </w:r>
    </w:p>
    <w:p w:rsidRPr="00A04CDA" w:rsidR="00034695" w:rsidP="7120FD92" w:rsidRDefault="00034695" w14:paraId="5052840D" w14:textId="14C577CD">
      <w:pPr>
        <w:pStyle w:val="ListParagraph"/>
        <w:numPr>
          <w:ilvl w:val="1"/>
          <w:numId w:val="2"/>
        </w:numPr>
        <w:spacing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 xml:space="preserve">Both speakers and participants will receive more info on how to 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>submit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 xml:space="preserve"> their costs 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>later on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 xml:space="preserve">. However, we </w:t>
      </w:r>
      <w:r w:rsidRPr="344BBD5B" w:rsidR="65C3F465">
        <w:rPr>
          <w:rFonts w:ascii="FlandersArtSans-Regular" w:hAnsi="FlandersArtSans-Regular"/>
          <w:sz w:val="24"/>
          <w:szCs w:val="24"/>
          <w:lang w:val="en-GB"/>
        </w:rPr>
        <w:t>can already provide you with the following info:</w:t>
      </w:r>
    </w:p>
    <w:p w:rsidRPr="00A04CDA" w:rsidR="00034695" w:rsidP="344BBD5B" w:rsidRDefault="00034695" w14:paraId="4F9AC2FC" w14:textId="6AA89138">
      <w:pPr>
        <w:pStyle w:val="ListParagraph"/>
        <w:numPr>
          <w:ilvl w:val="2"/>
          <w:numId w:val="2"/>
        </w:numPr>
        <w:spacing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344BBD5B" w:rsidR="65C3F465">
        <w:rPr>
          <w:rFonts w:ascii="FlandersArtSans-Regular" w:hAnsi="FlandersArtSans-Regular"/>
          <w:sz w:val="24"/>
          <w:szCs w:val="24"/>
          <w:lang w:val="en-GB"/>
        </w:rPr>
        <w:t xml:space="preserve">We 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 xml:space="preserve">advise to 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>keep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 xml:space="preserve"> hold of any tickets or invoices that might be relevant (hotel invoice, plane 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>tickets,...</w:t>
      </w:r>
      <w:r w:rsidRPr="344BBD5B" w:rsidR="00034695">
        <w:rPr>
          <w:rFonts w:ascii="FlandersArtSans-Regular" w:hAnsi="FlandersArtSans-Regular"/>
          <w:sz w:val="24"/>
          <w:szCs w:val="24"/>
          <w:lang w:val="en-GB"/>
        </w:rPr>
        <w:t>)</w:t>
      </w:r>
      <w:r w:rsidRPr="344BBD5B" w:rsidR="00AE0313">
        <w:rPr>
          <w:rFonts w:ascii="FlandersArtSans-Regular" w:hAnsi="FlandersArtSans-Regular"/>
          <w:sz w:val="24"/>
          <w:szCs w:val="24"/>
          <w:lang w:val="en-GB"/>
        </w:rPr>
        <w:t xml:space="preserve">, as reimbursements will be </w:t>
      </w:r>
      <w:r w:rsidRPr="344BBD5B" w:rsidR="0074095D">
        <w:rPr>
          <w:rFonts w:ascii="FlandersArtSans-Regular" w:hAnsi="FlandersArtSans-Regular"/>
          <w:sz w:val="24"/>
          <w:szCs w:val="24"/>
          <w:lang w:val="en-GB"/>
        </w:rPr>
        <w:t>based on actual costs.</w:t>
      </w:r>
      <w:r w:rsidRPr="344BBD5B" w:rsidR="56283B38">
        <w:rPr>
          <w:rFonts w:ascii="FlandersArtSans-Regular" w:hAnsi="FlandersArtSans-Regular"/>
          <w:sz w:val="24"/>
          <w:szCs w:val="24"/>
          <w:lang w:val="en-GB"/>
        </w:rPr>
        <w:t xml:space="preserve"> </w:t>
      </w:r>
    </w:p>
    <w:p w:rsidRPr="00A04CDA" w:rsidR="00034695" w:rsidP="344BBD5B" w:rsidRDefault="00034695" w14:paraId="59233D57" w14:textId="73E25C77">
      <w:pPr>
        <w:pStyle w:val="ListParagraph"/>
        <w:numPr>
          <w:ilvl w:val="2"/>
          <w:numId w:val="2"/>
        </w:numPr>
        <w:spacing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344BBD5B" w:rsidR="7431BF7F">
        <w:rPr>
          <w:rFonts w:ascii="FlandersArtSans-Regular" w:hAnsi="FlandersArtSans-Regular"/>
          <w:sz w:val="24"/>
          <w:szCs w:val="24"/>
          <w:lang w:val="en-GB"/>
        </w:rPr>
        <w:t>Booking confirmations – for example for hotels – will not be accepted. We will require an actual ticket or invoice, to make</w:t>
      </w:r>
      <w:r w:rsidRPr="344BBD5B" w:rsidR="119326D2">
        <w:rPr>
          <w:rFonts w:ascii="FlandersArtSans-Regular" w:hAnsi="FlandersArtSans-Regular"/>
          <w:sz w:val="24"/>
          <w:szCs w:val="24"/>
          <w:lang w:val="en-GB"/>
        </w:rPr>
        <w:t xml:space="preserve"> sure that payment has been made.</w:t>
      </w:r>
    </w:p>
    <w:p w:rsidRPr="00A04CDA" w:rsidR="00034695" w:rsidP="344BBD5B" w:rsidRDefault="00034695" w14:paraId="2410352C" w14:textId="3CE61691">
      <w:pPr>
        <w:pStyle w:val="ListParagraph"/>
        <w:numPr>
          <w:ilvl w:val="2"/>
          <w:numId w:val="2"/>
        </w:numPr>
        <w:spacing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344BBD5B" w:rsidR="119326D2">
        <w:rPr>
          <w:rFonts w:ascii="FlandersArtSans-Regular" w:hAnsi="FlandersArtSans-Regular"/>
          <w:sz w:val="24"/>
          <w:szCs w:val="24"/>
          <w:lang w:val="en-GB"/>
        </w:rPr>
        <w:t>R</w:t>
      </w:r>
      <w:r w:rsidRPr="344BBD5B" w:rsidR="2473C76C">
        <w:rPr>
          <w:rFonts w:ascii="FlandersArtSans-Regular" w:hAnsi="FlandersArtSans-Regular"/>
          <w:sz w:val="24"/>
          <w:szCs w:val="24"/>
          <w:lang w:val="en-GB"/>
        </w:rPr>
        <w:t xml:space="preserve">eimbursement requests can only be </w:t>
      </w:r>
      <w:r w:rsidRPr="344BBD5B" w:rsidR="2473C76C">
        <w:rPr>
          <w:rFonts w:ascii="FlandersArtSans-Regular" w:hAnsi="FlandersArtSans-Regular"/>
          <w:sz w:val="24"/>
          <w:szCs w:val="24"/>
          <w:lang w:val="en-GB"/>
        </w:rPr>
        <w:t>submitted</w:t>
      </w:r>
      <w:r w:rsidRPr="344BBD5B" w:rsidR="2473C76C">
        <w:rPr>
          <w:rFonts w:ascii="FlandersArtSans-Regular" w:hAnsi="FlandersArtSans-Regular"/>
          <w:sz w:val="24"/>
          <w:szCs w:val="24"/>
          <w:lang w:val="en-GB"/>
        </w:rPr>
        <w:t xml:space="preserve"> after the conference has taken place. </w:t>
      </w:r>
    </w:p>
    <w:p w:rsidRPr="00A04CDA" w:rsidR="00034695" w:rsidP="344BBD5B" w:rsidRDefault="00034695" w14:paraId="10B675A4" w14:textId="5BD87EAD">
      <w:pPr>
        <w:pStyle w:val="ListParagraph"/>
        <w:spacing w:line="276" w:lineRule="auto"/>
        <w:ind w:left="1800"/>
        <w:rPr>
          <w:rFonts w:ascii="FlandersArtSans-Regular" w:hAnsi="FlandersArtSans-Regular"/>
          <w:sz w:val="24"/>
          <w:szCs w:val="24"/>
          <w:lang w:val="en-GB"/>
        </w:rPr>
      </w:pPr>
    </w:p>
    <w:p w:rsidRPr="00A04CDA" w:rsidR="00034695" w:rsidP="344BBD5B" w:rsidRDefault="00034695" w14:paraId="0A932062" w14:textId="24EE79C9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76" w:lineRule="auto"/>
        <w:ind w:left="360" w:right="0" w:hanging="360"/>
        <w:jc w:val="left"/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</w:pP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Should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I 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submit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a 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reimbursement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request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in 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my</w:t>
      </w:r>
      <w:r w:rsidRPr="344BBD5B" w:rsidR="08410B36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44BBD5B" w:rsidR="1E2EA4EC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own</w:t>
      </w:r>
      <w:r w:rsidRPr="344BBD5B" w:rsidR="1E2EA4EC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/personal name</w:t>
      </w:r>
      <w:r w:rsidRPr="344BBD5B" w:rsidR="1B2F2E0B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or on </w:t>
      </w:r>
      <w:r w:rsidRPr="344BBD5B" w:rsidR="1B2F2E0B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behalf</w:t>
      </w:r>
      <w:r w:rsidRPr="344BBD5B" w:rsidR="1B2F2E0B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of</w:t>
      </w:r>
      <w:r w:rsidRPr="344BBD5B" w:rsidR="510F34D2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44BBD5B" w:rsidR="510F34D2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my</w:t>
      </w:r>
      <w:r w:rsidRPr="344BBD5B" w:rsidR="510F34D2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44BBD5B" w:rsidR="510F34D2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organisation</w:t>
      </w:r>
      <w:r w:rsidRPr="344BBD5B" w:rsidR="4ED5022C">
        <w:rPr>
          <w:rFonts w:ascii="FlandersArtSans-Regular" w:hAnsi="FlandersArtSans-Regular"/>
          <w:b w:val="1"/>
          <w:bCs w:val="1"/>
          <w:noProof w:val="0"/>
          <w:sz w:val="24"/>
          <w:szCs w:val="24"/>
          <w:lang w:val="en-GB"/>
        </w:rPr>
        <w:t>?</w:t>
      </w:r>
    </w:p>
    <w:p w:rsidRPr="00A04CDA" w:rsidR="00034695" w:rsidP="344BBD5B" w:rsidRDefault="00034695" w14:paraId="3F6DB8AF" w14:textId="62868D78">
      <w:pPr>
        <w:pStyle w:val="ListParagraph"/>
        <w:numPr>
          <w:ilvl w:val="1"/>
          <w:numId w:val="2"/>
        </w:numPr>
        <w:spacing w:line="276" w:lineRule="auto"/>
        <w:rPr>
          <w:rFonts w:ascii="FlandersArtSans-Regular" w:hAnsi="FlandersArtSans-Regular"/>
          <w:noProof w:val="0"/>
          <w:sz w:val="24"/>
          <w:szCs w:val="24"/>
          <w:lang w:val="en-GB"/>
        </w:rPr>
      </w:pPr>
      <w:r w:rsidRPr="344BBD5B" w:rsidR="4ED5022C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 xml:space="preserve">If your organisation prefunded your trip to the conference, </w:t>
      </w:r>
      <w:r w:rsidRPr="344BBD5B" w:rsidR="14689A58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 xml:space="preserve">reimbursement requests </w:t>
      </w:r>
      <w:r w:rsidRPr="344BBD5B" w:rsidR="14689A58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>should</w:t>
      </w:r>
      <w:r w:rsidRPr="344BBD5B" w:rsidR="14689A58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 xml:space="preserve"> be </w:t>
      </w:r>
      <w:r w:rsidRPr="344BBD5B" w:rsidR="14689A58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>submitted</w:t>
      </w:r>
      <w:r w:rsidRPr="344BBD5B" w:rsidR="14689A58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 xml:space="preserve"> </w:t>
      </w:r>
      <w:r w:rsidRPr="344BBD5B" w:rsidR="4ED5022C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 xml:space="preserve">on their behalf. Please note that, even if several people from the same organisation are </w:t>
      </w:r>
      <w:r w:rsidRPr="344BBD5B" w:rsidR="4ED5022C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>participating</w:t>
      </w:r>
      <w:r w:rsidRPr="344BBD5B" w:rsidR="4ED5022C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 xml:space="preserve"> in the conference, ea</w:t>
      </w:r>
      <w:r w:rsidRPr="344BBD5B" w:rsidR="75CBC88D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 xml:space="preserve">ch of you will have to </w:t>
      </w:r>
      <w:r w:rsidRPr="344BBD5B" w:rsidR="75CBC88D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>submit</w:t>
      </w:r>
      <w:r w:rsidRPr="344BBD5B" w:rsidR="75CBC88D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 xml:space="preserve"> their own request.</w:t>
      </w:r>
    </w:p>
    <w:p w:rsidRPr="00A04CDA" w:rsidR="00034695" w:rsidP="7120FD92" w:rsidRDefault="00034695" w14:paraId="0792953E" w14:textId="26E64F75">
      <w:pPr>
        <w:pStyle w:val="ListParagraph"/>
        <w:numPr>
          <w:ilvl w:val="1"/>
          <w:numId w:val="2"/>
        </w:numPr>
        <w:spacing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344BBD5B" w:rsidR="75CBC88D">
        <w:rPr>
          <w:rFonts w:ascii="FlandersArtSans-Regular" w:hAnsi="FlandersArtSans-Regular" w:eastAsia="Aptos" w:cs="Times New Roman"/>
          <w:noProof w:val="0"/>
          <w:color w:val="auto"/>
          <w:sz w:val="24"/>
          <w:szCs w:val="24"/>
          <w:lang w:val="en-GB" w:eastAsia="en-US" w:bidi="ar-SA"/>
        </w:rPr>
        <w:t>If you prefunded transport and accommodation costs for the conference yourself, you can apply for a reimbursement in your own/personal name.</w:t>
      </w:r>
      <w:r>
        <w:br/>
      </w:r>
    </w:p>
    <w:p w:rsidRPr="00A04CDA" w:rsidR="008E0707" w:rsidP="00030AF9" w:rsidRDefault="00434094" w14:paraId="15F26D15" w14:textId="77777777">
      <w:pPr>
        <w:pStyle w:val="ListParagraph"/>
        <w:numPr>
          <w:ilvl w:val="0"/>
          <w:numId w:val="2"/>
        </w:numPr>
        <w:suppressAutoHyphens w:val="0"/>
        <w:autoSpaceDN/>
        <w:spacing w:after="0" w:line="276" w:lineRule="auto"/>
        <w:contextualSpacing w:val="0"/>
        <w:rPr>
          <w:rFonts w:ascii="FlandersArtSans-Regular" w:hAnsi="FlandersArtSans-Regular"/>
          <w:b/>
          <w:sz w:val="24"/>
          <w:szCs w:val="24"/>
          <w:lang w:val="en-GB"/>
        </w:rPr>
      </w:pPr>
      <w:r w:rsidRPr="00A04CDA">
        <w:rPr>
          <w:rFonts w:ascii="FlandersArtSans-Regular" w:hAnsi="FlandersArtSans-Regular"/>
          <w:b/>
          <w:sz w:val="24"/>
          <w:szCs w:val="24"/>
          <w:lang w:val="en-GB"/>
        </w:rPr>
        <w:t xml:space="preserve">When will I receive my reimbursement? </w:t>
      </w:r>
    </w:p>
    <w:p w:rsidRPr="000A2A2E" w:rsidR="0072555A" w:rsidP="344BBD5B" w:rsidRDefault="00040C7B" w14:paraId="67BEF42A" w14:textId="7B0954F6">
      <w:pPr>
        <w:pStyle w:val="ListParagraph"/>
        <w:numPr>
          <w:ilvl w:val="1"/>
          <w:numId w:val="2"/>
        </w:numPr>
        <w:spacing w:line="276" w:lineRule="auto"/>
        <w:rPr>
          <w:rFonts w:ascii="FlandersArtSans-Regular" w:hAnsi="FlandersArtSans-Regular"/>
          <w:sz w:val="24"/>
          <w:szCs w:val="24"/>
          <w:lang w:val="en-GB"/>
        </w:rPr>
      </w:pPr>
      <w:r w:rsidRPr="344BBD5B" w:rsidR="00040C7B">
        <w:rPr>
          <w:rFonts w:ascii="FlandersArtSans-Regular" w:hAnsi="FlandersArtSans-Regular"/>
          <w:sz w:val="24"/>
          <w:szCs w:val="24"/>
          <w:lang w:val="en-GB"/>
        </w:rPr>
        <w:t>Speakers and participants will receive their reimbursement after the conference (there will be no pre-financing).</w:t>
      </w:r>
      <w:r w:rsidRPr="344BBD5B" w:rsidR="00072778">
        <w:rPr>
          <w:rFonts w:ascii="FlandersArtSans-Regular" w:hAnsi="FlandersArtSans-Regular"/>
          <w:sz w:val="24"/>
          <w:szCs w:val="24"/>
          <w:lang w:val="en-GB"/>
        </w:rPr>
        <w:t xml:space="preserve"> </w:t>
      </w:r>
      <w:r w:rsidRPr="344BBD5B" w:rsidR="00A5419C">
        <w:rPr>
          <w:rFonts w:ascii="FlandersArtSans-Regular" w:hAnsi="FlandersArtSans-Regular"/>
          <w:sz w:val="24"/>
          <w:szCs w:val="24"/>
          <w:lang w:val="en-GB"/>
        </w:rPr>
        <w:t xml:space="preserve">As soon as we have reviewed </w:t>
      </w:r>
      <w:r w:rsidRPr="344BBD5B" w:rsidR="00D00017">
        <w:rPr>
          <w:rFonts w:ascii="FlandersArtSans-Regular" w:hAnsi="FlandersArtSans-Regular"/>
          <w:sz w:val="24"/>
          <w:szCs w:val="24"/>
          <w:lang w:val="en-GB"/>
        </w:rPr>
        <w:t xml:space="preserve">your </w:t>
      </w:r>
      <w:r w:rsidRPr="344BBD5B" w:rsidR="00E86111">
        <w:rPr>
          <w:rFonts w:ascii="FlandersArtSans-Regular" w:hAnsi="FlandersArtSans-Regular"/>
          <w:sz w:val="24"/>
          <w:szCs w:val="24"/>
          <w:lang w:val="en-GB"/>
        </w:rPr>
        <w:t xml:space="preserve">reimbursement request and confirmed that everything is </w:t>
      </w:r>
      <w:r w:rsidRPr="344BBD5B" w:rsidR="003F0B08">
        <w:rPr>
          <w:rFonts w:ascii="FlandersArtSans-Regular" w:hAnsi="FlandersArtSans-Regular"/>
          <w:sz w:val="24"/>
          <w:szCs w:val="24"/>
          <w:lang w:val="en-GB"/>
        </w:rPr>
        <w:t>in order</w:t>
      </w:r>
      <w:r w:rsidRPr="344BBD5B" w:rsidR="00E86111">
        <w:rPr>
          <w:rFonts w:ascii="FlandersArtSans-Regular" w:hAnsi="FlandersArtSans-Regular"/>
          <w:sz w:val="24"/>
          <w:szCs w:val="24"/>
          <w:lang w:val="en-GB"/>
        </w:rPr>
        <w:t xml:space="preserve">, we will </w:t>
      </w:r>
      <w:r w:rsidRPr="344BBD5B" w:rsidR="00174267">
        <w:rPr>
          <w:rFonts w:ascii="FlandersArtSans-Regular" w:hAnsi="FlandersArtSans-Regular"/>
          <w:sz w:val="24"/>
          <w:szCs w:val="24"/>
          <w:lang w:val="en-GB"/>
        </w:rPr>
        <w:t>initiate</w:t>
      </w:r>
      <w:r w:rsidRPr="344BBD5B" w:rsidR="00F37ED9">
        <w:rPr>
          <w:rFonts w:ascii="FlandersArtSans-Regular" w:hAnsi="FlandersArtSans-Regular"/>
          <w:sz w:val="24"/>
          <w:szCs w:val="24"/>
          <w:lang w:val="en-GB"/>
        </w:rPr>
        <w:t xml:space="preserve"> the payment process. Please </w:t>
      </w:r>
      <w:r w:rsidRPr="344BBD5B" w:rsidR="00F37ED9">
        <w:rPr>
          <w:rFonts w:ascii="FlandersArtSans-Regular" w:hAnsi="FlandersArtSans-Regular"/>
          <w:sz w:val="24"/>
          <w:szCs w:val="24"/>
          <w:lang w:val="en-GB"/>
        </w:rPr>
        <w:t>take into account</w:t>
      </w:r>
      <w:r w:rsidRPr="344BBD5B" w:rsidR="00F37ED9">
        <w:rPr>
          <w:rFonts w:ascii="FlandersArtSans-Regular" w:hAnsi="FlandersArtSans-Regular"/>
          <w:sz w:val="24"/>
          <w:szCs w:val="24"/>
          <w:lang w:val="en-GB"/>
        </w:rPr>
        <w:t xml:space="preserve"> that it might take </w:t>
      </w:r>
      <w:r w:rsidRPr="344BBD5B" w:rsidR="00DB7849">
        <w:rPr>
          <w:rFonts w:ascii="FlandersArtSans-Regular" w:hAnsi="FlandersArtSans-Regular"/>
          <w:sz w:val="24"/>
          <w:szCs w:val="24"/>
          <w:lang w:val="en-GB"/>
        </w:rPr>
        <w:t xml:space="preserve">some </w:t>
      </w:r>
      <w:r w:rsidRPr="344BBD5B" w:rsidR="00DB7849">
        <w:rPr>
          <w:rFonts w:ascii="FlandersArtSans-Regular" w:hAnsi="FlandersArtSans-Regular"/>
          <w:sz w:val="24"/>
          <w:szCs w:val="24"/>
          <w:lang w:val="en-GB"/>
        </w:rPr>
        <w:t>time (</w:t>
      </w:r>
      <w:r w:rsidRPr="344BBD5B" w:rsidR="00F37ED9">
        <w:rPr>
          <w:rFonts w:ascii="FlandersArtSans-Regular" w:hAnsi="FlandersArtSans-Regular"/>
          <w:sz w:val="24"/>
          <w:szCs w:val="24"/>
          <w:lang w:val="en-GB"/>
        </w:rPr>
        <w:t xml:space="preserve">a couple of weeks </w:t>
      </w:r>
      <w:r w:rsidRPr="344BBD5B" w:rsidR="00DB7849">
        <w:rPr>
          <w:rFonts w:ascii="FlandersArtSans-Regular" w:hAnsi="FlandersArtSans-Regular"/>
          <w:sz w:val="24"/>
          <w:szCs w:val="24"/>
          <w:lang w:val="en-GB"/>
        </w:rPr>
        <w:t xml:space="preserve">at least, </w:t>
      </w:r>
      <w:r w:rsidRPr="344BBD5B" w:rsidR="00DB7849">
        <w:rPr>
          <w:rFonts w:ascii="FlandersArtSans-Regular" w:hAnsi="FlandersArtSans-Regular"/>
          <w:sz w:val="24"/>
          <w:szCs w:val="24"/>
          <w:lang w:val="en-GB"/>
        </w:rPr>
        <w:t>maybe even</w:t>
      </w:r>
      <w:r w:rsidRPr="344BBD5B" w:rsidR="00DB7849">
        <w:rPr>
          <w:rFonts w:ascii="FlandersArtSans-Regular" w:hAnsi="FlandersArtSans-Regular"/>
          <w:sz w:val="24"/>
          <w:szCs w:val="24"/>
          <w:lang w:val="en-GB"/>
        </w:rPr>
        <w:t xml:space="preserve"> longer)</w:t>
      </w:r>
      <w:r w:rsidRPr="344BBD5B" w:rsidR="00DB7849">
        <w:rPr>
          <w:rFonts w:ascii="FlandersArtSans-Regular" w:hAnsi="FlandersArtSans-Regular"/>
          <w:sz w:val="24"/>
          <w:szCs w:val="24"/>
          <w:lang w:val="en-GB"/>
        </w:rPr>
        <w:t xml:space="preserve"> </w:t>
      </w:r>
      <w:r w:rsidRPr="344BBD5B" w:rsidR="00F37ED9">
        <w:rPr>
          <w:rFonts w:ascii="FlandersArtSans-Regular" w:hAnsi="FlandersArtSans-Regular"/>
          <w:sz w:val="24"/>
          <w:szCs w:val="24"/>
          <w:lang w:val="en-GB"/>
        </w:rPr>
        <w:t>b</w:t>
      </w:r>
      <w:r w:rsidRPr="344BBD5B" w:rsidR="00F37ED9">
        <w:rPr>
          <w:rFonts w:ascii="FlandersArtSans-Regular" w:hAnsi="FlandersArtSans-Regular"/>
          <w:sz w:val="24"/>
          <w:szCs w:val="24"/>
          <w:lang w:val="en-GB"/>
        </w:rPr>
        <w:t xml:space="preserve">efore the funds </w:t>
      </w:r>
      <w:r w:rsidRPr="344BBD5B" w:rsidR="00904342">
        <w:rPr>
          <w:rFonts w:ascii="FlandersArtSans-Regular" w:hAnsi="FlandersArtSans-Regular"/>
          <w:sz w:val="24"/>
          <w:szCs w:val="24"/>
          <w:lang w:val="en-GB"/>
        </w:rPr>
        <w:t>will be</w:t>
      </w:r>
      <w:r w:rsidRPr="344BBD5B" w:rsidR="00174267">
        <w:rPr>
          <w:rFonts w:ascii="FlandersArtSans-Regular" w:hAnsi="FlandersArtSans-Regular"/>
          <w:sz w:val="24"/>
          <w:szCs w:val="24"/>
          <w:lang w:val="en-GB"/>
        </w:rPr>
        <w:t xml:space="preserve"> visible on your (organisation’s) bank </w:t>
      </w:r>
      <w:r w:rsidRPr="344BBD5B" w:rsidR="00174267">
        <w:rPr>
          <w:rFonts w:ascii="FlandersArtSans-Regular" w:hAnsi="FlandersArtSans-Regular"/>
          <w:sz w:val="24"/>
          <w:szCs w:val="24"/>
          <w:lang w:val="en-GB"/>
        </w:rPr>
        <w:t>account</w:t>
      </w:r>
      <w:r w:rsidRPr="344BBD5B" w:rsidR="00174267">
        <w:rPr>
          <w:rFonts w:ascii="FlandersArtSans-Regular" w:hAnsi="FlandersArtSans-Regular"/>
          <w:sz w:val="24"/>
          <w:szCs w:val="24"/>
          <w:lang w:val="en-GB"/>
        </w:rPr>
        <w:t>.</w:t>
      </w:r>
    </w:p>
    <w:sectPr w:rsidRPr="000A2A2E" w:rsidR="0072555A">
      <w:headerReference w:type="default" r:id="rId17"/>
      <w:footerReference w:type="default" r:id="rId18"/>
      <w:pgSz w:w="11906" w:h="16838" w:orient="portrait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7D6C" w:rsidRDefault="00357D6C" w14:paraId="2AB42FCE" w14:textId="77777777">
      <w:pPr>
        <w:spacing w:after="0" w:line="240" w:lineRule="auto"/>
      </w:pPr>
      <w:r>
        <w:separator/>
      </w:r>
    </w:p>
  </w:endnote>
  <w:endnote w:type="continuationSeparator" w:id="0">
    <w:p w:rsidR="00357D6C" w:rsidRDefault="00357D6C" w14:paraId="16B55B53" w14:textId="77777777">
      <w:pPr>
        <w:spacing w:after="0" w:line="240" w:lineRule="auto"/>
      </w:pPr>
      <w:r>
        <w:continuationSeparator/>
      </w:r>
    </w:p>
  </w:endnote>
  <w:endnote w:type="continuationNotice" w:id="1">
    <w:p w:rsidR="00357D6C" w:rsidRDefault="00357D6C" w14:paraId="4CFAB16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86BA1" w:rsidP="003464F8" w:rsidRDefault="003464F8" w14:paraId="3E003581" w14:textId="091290AD">
    <w:pPr>
      <w:pStyle w:val="Footer"/>
      <w:ind w:firstLine="708"/>
    </w:pPr>
    <w:r>
      <w:rPr>
        <w:noProof/>
      </w:rPr>
      <w:drawing>
        <wp:anchor distT="0" distB="0" distL="114300" distR="114300" simplePos="0" relativeHeight="251658242" behindDoc="1" locked="0" layoutInCell="1" allowOverlap="1" wp14:anchorId="28450169" wp14:editId="302B4321">
          <wp:simplePos x="0" y="0"/>
          <wp:positionH relativeFrom="margin">
            <wp:posOffset>-381635</wp:posOffset>
          </wp:positionH>
          <wp:positionV relativeFrom="paragraph">
            <wp:posOffset>-287655</wp:posOffset>
          </wp:positionV>
          <wp:extent cx="6409055" cy="845740"/>
          <wp:effectExtent l="0" t="0" r="0" b="0"/>
          <wp:wrapNone/>
          <wp:docPr id="308874785" name="Afbeelding 5" descr="Afbeelding met tekst, Lettertype, lijn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874785" name="Afbeelding 5" descr="Afbeelding met tekst, Lettertype, lijn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84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7D6C" w:rsidRDefault="00357D6C" w14:paraId="7FC8E10E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57D6C" w:rsidRDefault="00357D6C" w14:paraId="2E4AF033" w14:textId="77777777">
      <w:pPr>
        <w:spacing w:after="0" w:line="240" w:lineRule="auto"/>
      </w:pPr>
      <w:r>
        <w:continuationSeparator/>
      </w:r>
    </w:p>
  </w:footnote>
  <w:footnote w:type="continuationNotice" w:id="1">
    <w:p w:rsidR="00357D6C" w:rsidRDefault="00357D6C" w14:paraId="38F675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86BA1" w:rsidP="00FB0ED4" w:rsidRDefault="00FB0ED4" w14:paraId="77A5F1EB" w14:textId="19F2C5B9">
    <w:pPr>
      <w:pStyle w:val="Header"/>
      <w:tabs>
        <w:tab w:val="clear" w:pos="4536"/>
        <w:tab w:val="clear" w:pos="9072"/>
        <w:tab w:val="center" w:pos="2676"/>
      </w:tabs>
    </w:pPr>
    <w:r>
      <w:rPr>
        <w:noProof/>
        <w:lang w:eastAsia="hr-HR"/>
      </w:rPr>
      <w:drawing>
        <wp:anchor distT="0" distB="0" distL="114300" distR="114300" simplePos="0" relativeHeight="251658241" behindDoc="0" locked="0" layoutInCell="1" allowOverlap="1" wp14:anchorId="078CE080" wp14:editId="45407E16">
          <wp:simplePos x="0" y="0"/>
          <wp:positionH relativeFrom="margin">
            <wp:align>right</wp:align>
          </wp:positionH>
          <wp:positionV relativeFrom="margin">
            <wp:posOffset>-658495</wp:posOffset>
          </wp:positionV>
          <wp:extent cx="852170" cy="412750"/>
          <wp:effectExtent l="0" t="0" r="508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6BA1">
      <w:rPr>
        <w:noProof/>
      </w:rPr>
      <w:drawing>
        <wp:anchor distT="0" distB="0" distL="114300" distR="114300" simplePos="0" relativeHeight="251658240" behindDoc="0" locked="0" layoutInCell="1" allowOverlap="1" wp14:anchorId="19D09D8C" wp14:editId="337058B4">
          <wp:simplePos x="0" y="0"/>
          <wp:positionH relativeFrom="margin">
            <wp:align>left</wp:align>
          </wp:positionH>
          <wp:positionV relativeFrom="margin">
            <wp:posOffset>-679450</wp:posOffset>
          </wp:positionV>
          <wp:extent cx="2242820" cy="471805"/>
          <wp:effectExtent l="0" t="0" r="5080" b="4445"/>
          <wp:wrapSquare wrapText="bothSides"/>
          <wp:docPr id="10" name="Imagen 10" descr="Co-funded by the Europea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-funded by the European Un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C63"/>
    <w:multiLevelType w:val="multilevel"/>
    <w:tmpl w:val="67BE3A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C874B49"/>
    <w:multiLevelType w:val="hybridMultilevel"/>
    <w:tmpl w:val="DDB2A35E"/>
    <w:lvl w:ilvl="0" w:tplc="88860ADC">
      <w:numFmt w:val="bullet"/>
      <w:lvlText w:val="-"/>
      <w:lvlJc w:val="left"/>
      <w:pPr>
        <w:ind w:left="720" w:hanging="360"/>
      </w:pPr>
      <w:rPr>
        <w:rFonts w:hint="default" w:ascii="Aptos" w:hAnsi="Aptos" w:eastAsia="Aptos" w:cs="Times New Roman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8269E6"/>
    <w:multiLevelType w:val="hybridMultilevel"/>
    <w:tmpl w:val="55866220"/>
    <w:lvl w:ilvl="0" w:tplc="0813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13000D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B784C1E"/>
    <w:multiLevelType w:val="hybridMultilevel"/>
    <w:tmpl w:val="BFA6C3A6"/>
    <w:lvl w:ilvl="0" w:tplc="0813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96144543">
    <w:abstractNumId w:val="0"/>
  </w:num>
  <w:num w:numId="2" w16cid:durableId="1352684631">
    <w:abstractNumId w:val="2"/>
  </w:num>
  <w:num w:numId="3" w16cid:durableId="1586649794">
    <w:abstractNumId w:val="1"/>
  </w:num>
  <w:num w:numId="4" w16cid:durableId="1843887032">
    <w:abstractNumId w:val="1"/>
  </w:num>
  <w:num w:numId="5" w16cid:durableId="73546780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5A"/>
    <w:rsid w:val="000002CD"/>
    <w:rsid w:val="00020335"/>
    <w:rsid w:val="00030AF9"/>
    <w:rsid w:val="00030B90"/>
    <w:rsid w:val="00034695"/>
    <w:rsid w:val="00040C7B"/>
    <w:rsid w:val="000535E2"/>
    <w:rsid w:val="00053F5A"/>
    <w:rsid w:val="00057E1E"/>
    <w:rsid w:val="00061A3B"/>
    <w:rsid w:val="00072778"/>
    <w:rsid w:val="0008073D"/>
    <w:rsid w:val="00085C74"/>
    <w:rsid w:val="0009417F"/>
    <w:rsid w:val="000A2A2E"/>
    <w:rsid w:val="000B51E0"/>
    <w:rsid w:val="000D320B"/>
    <w:rsid w:val="000F437B"/>
    <w:rsid w:val="000F48AA"/>
    <w:rsid w:val="001000D0"/>
    <w:rsid w:val="00106FA8"/>
    <w:rsid w:val="00121244"/>
    <w:rsid w:val="00121FB6"/>
    <w:rsid w:val="00127D08"/>
    <w:rsid w:val="00140CD3"/>
    <w:rsid w:val="001417D5"/>
    <w:rsid w:val="0014185A"/>
    <w:rsid w:val="00166A54"/>
    <w:rsid w:val="00174267"/>
    <w:rsid w:val="00184FF8"/>
    <w:rsid w:val="001870AC"/>
    <w:rsid w:val="00191126"/>
    <w:rsid w:val="00196AF8"/>
    <w:rsid w:val="001A6BC8"/>
    <w:rsid w:val="001B65BB"/>
    <w:rsid w:val="001C4E9C"/>
    <w:rsid w:val="001D17D0"/>
    <w:rsid w:val="001F0A70"/>
    <w:rsid w:val="00216FDA"/>
    <w:rsid w:val="002307B0"/>
    <w:rsid w:val="00230E40"/>
    <w:rsid w:val="00240101"/>
    <w:rsid w:val="00241151"/>
    <w:rsid w:val="00241F83"/>
    <w:rsid w:val="00256173"/>
    <w:rsid w:val="00256629"/>
    <w:rsid w:val="0026456A"/>
    <w:rsid w:val="00283559"/>
    <w:rsid w:val="002A5AA3"/>
    <w:rsid w:val="002B06B6"/>
    <w:rsid w:val="002B6ECF"/>
    <w:rsid w:val="002C7077"/>
    <w:rsid w:val="00302C8F"/>
    <w:rsid w:val="00304A5B"/>
    <w:rsid w:val="00325410"/>
    <w:rsid w:val="003464F8"/>
    <w:rsid w:val="00354510"/>
    <w:rsid w:val="00357D6C"/>
    <w:rsid w:val="00374954"/>
    <w:rsid w:val="00377494"/>
    <w:rsid w:val="00386BA1"/>
    <w:rsid w:val="003A0C89"/>
    <w:rsid w:val="003A1D8F"/>
    <w:rsid w:val="003B75F9"/>
    <w:rsid w:val="003D1E4F"/>
    <w:rsid w:val="003D5218"/>
    <w:rsid w:val="003E2D6A"/>
    <w:rsid w:val="003F0B08"/>
    <w:rsid w:val="00401E29"/>
    <w:rsid w:val="004127A8"/>
    <w:rsid w:val="00434094"/>
    <w:rsid w:val="004438F4"/>
    <w:rsid w:val="00463EEC"/>
    <w:rsid w:val="00495D21"/>
    <w:rsid w:val="004B0F8D"/>
    <w:rsid w:val="004B1951"/>
    <w:rsid w:val="004C48DE"/>
    <w:rsid w:val="004D0F4D"/>
    <w:rsid w:val="004D2AF9"/>
    <w:rsid w:val="004D73EC"/>
    <w:rsid w:val="00501FD3"/>
    <w:rsid w:val="00503196"/>
    <w:rsid w:val="00506B1D"/>
    <w:rsid w:val="005203A3"/>
    <w:rsid w:val="00534C6F"/>
    <w:rsid w:val="00550272"/>
    <w:rsid w:val="005641C7"/>
    <w:rsid w:val="005A5CB3"/>
    <w:rsid w:val="005B315B"/>
    <w:rsid w:val="005C0922"/>
    <w:rsid w:val="005D3953"/>
    <w:rsid w:val="00612C43"/>
    <w:rsid w:val="00620637"/>
    <w:rsid w:val="00622A88"/>
    <w:rsid w:val="00634738"/>
    <w:rsid w:val="006461CD"/>
    <w:rsid w:val="006559B2"/>
    <w:rsid w:val="0065697F"/>
    <w:rsid w:val="00665AC7"/>
    <w:rsid w:val="00675CA0"/>
    <w:rsid w:val="00697EF6"/>
    <w:rsid w:val="006B1AE6"/>
    <w:rsid w:val="006D3BEB"/>
    <w:rsid w:val="006E13DC"/>
    <w:rsid w:val="006E40FA"/>
    <w:rsid w:val="006F234A"/>
    <w:rsid w:val="00701C59"/>
    <w:rsid w:val="00717898"/>
    <w:rsid w:val="0072555A"/>
    <w:rsid w:val="00727BB5"/>
    <w:rsid w:val="0074095D"/>
    <w:rsid w:val="00755155"/>
    <w:rsid w:val="00781BE5"/>
    <w:rsid w:val="007838FB"/>
    <w:rsid w:val="007B06E1"/>
    <w:rsid w:val="007B15BE"/>
    <w:rsid w:val="007D0697"/>
    <w:rsid w:val="007D2533"/>
    <w:rsid w:val="007D7F7E"/>
    <w:rsid w:val="00810852"/>
    <w:rsid w:val="00811A7C"/>
    <w:rsid w:val="00821590"/>
    <w:rsid w:val="008271B6"/>
    <w:rsid w:val="00847F51"/>
    <w:rsid w:val="00864D7A"/>
    <w:rsid w:val="008A5E62"/>
    <w:rsid w:val="008E0707"/>
    <w:rsid w:val="008F0F3B"/>
    <w:rsid w:val="008F2889"/>
    <w:rsid w:val="00904342"/>
    <w:rsid w:val="00912E47"/>
    <w:rsid w:val="009256D3"/>
    <w:rsid w:val="00961D41"/>
    <w:rsid w:val="00965845"/>
    <w:rsid w:val="00974AB9"/>
    <w:rsid w:val="00983C81"/>
    <w:rsid w:val="009840B4"/>
    <w:rsid w:val="009A45DB"/>
    <w:rsid w:val="009B5A60"/>
    <w:rsid w:val="00A04697"/>
    <w:rsid w:val="00A04CDA"/>
    <w:rsid w:val="00A07DBF"/>
    <w:rsid w:val="00A13179"/>
    <w:rsid w:val="00A16FB8"/>
    <w:rsid w:val="00A447EB"/>
    <w:rsid w:val="00A45D04"/>
    <w:rsid w:val="00A5419C"/>
    <w:rsid w:val="00A60658"/>
    <w:rsid w:val="00A80AA1"/>
    <w:rsid w:val="00AA44C7"/>
    <w:rsid w:val="00AB2E71"/>
    <w:rsid w:val="00AC4F20"/>
    <w:rsid w:val="00AE0313"/>
    <w:rsid w:val="00AF1500"/>
    <w:rsid w:val="00B10409"/>
    <w:rsid w:val="00B4138E"/>
    <w:rsid w:val="00B57BAA"/>
    <w:rsid w:val="00B8137A"/>
    <w:rsid w:val="00B923B5"/>
    <w:rsid w:val="00BB54FC"/>
    <w:rsid w:val="00BC0A42"/>
    <w:rsid w:val="00BC599D"/>
    <w:rsid w:val="00C0023A"/>
    <w:rsid w:val="00C06A78"/>
    <w:rsid w:val="00C129C4"/>
    <w:rsid w:val="00C265E8"/>
    <w:rsid w:val="00C31980"/>
    <w:rsid w:val="00C40E59"/>
    <w:rsid w:val="00C45298"/>
    <w:rsid w:val="00C668EA"/>
    <w:rsid w:val="00C702D0"/>
    <w:rsid w:val="00C836DA"/>
    <w:rsid w:val="00C8400B"/>
    <w:rsid w:val="00C91512"/>
    <w:rsid w:val="00CC3C58"/>
    <w:rsid w:val="00CC506F"/>
    <w:rsid w:val="00CC5D16"/>
    <w:rsid w:val="00CE0AAB"/>
    <w:rsid w:val="00CE17C1"/>
    <w:rsid w:val="00D00017"/>
    <w:rsid w:val="00D04E9D"/>
    <w:rsid w:val="00D20512"/>
    <w:rsid w:val="00D20843"/>
    <w:rsid w:val="00D247F6"/>
    <w:rsid w:val="00D404BB"/>
    <w:rsid w:val="00D43F11"/>
    <w:rsid w:val="00D54E8F"/>
    <w:rsid w:val="00D67387"/>
    <w:rsid w:val="00D70067"/>
    <w:rsid w:val="00D712AF"/>
    <w:rsid w:val="00D86880"/>
    <w:rsid w:val="00DA48DD"/>
    <w:rsid w:val="00DB4E8F"/>
    <w:rsid w:val="00DB7849"/>
    <w:rsid w:val="00DC380C"/>
    <w:rsid w:val="00DC62B1"/>
    <w:rsid w:val="00DD0312"/>
    <w:rsid w:val="00DE4C32"/>
    <w:rsid w:val="00E13CCD"/>
    <w:rsid w:val="00E1616B"/>
    <w:rsid w:val="00E36AC2"/>
    <w:rsid w:val="00E37016"/>
    <w:rsid w:val="00E40527"/>
    <w:rsid w:val="00E41AC4"/>
    <w:rsid w:val="00E56F8D"/>
    <w:rsid w:val="00E63679"/>
    <w:rsid w:val="00E86111"/>
    <w:rsid w:val="00E91A6E"/>
    <w:rsid w:val="00E95E02"/>
    <w:rsid w:val="00E970DD"/>
    <w:rsid w:val="00E9729C"/>
    <w:rsid w:val="00EE4EBF"/>
    <w:rsid w:val="00F1606B"/>
    <w:rsid w:val="00F1787E"/>
    <w:rsid w:val="00F17FA2"/>
    <w:rsid w:val="00F2503F"/>
    <w:rsid w:val="00F37ED9"/>
    <w:rsid w:val="00F53D6A"/>
    <w:rsid w:val="00F64F64"/>
    <w:rsid w:val="00F70372"/>
    <w:rsid w:val="00F81417"/>
    <w:rsid w:val="00FA5100"/>
    <w:rsid w:val="00FB0ED4"/>
    <w:rsid w:val="00FC0497"/>
    <w:rsid w:val="00FC554C"/>
    <w:rsid w:val="00FE46C4"/>
    <w:rsid w:val="074C220C"/>
    <w:rsid w:val="0801758B"/>
    <w:rsid w:val="08410B36"/>
    <w:rsid w:val="0EA5A5B0"/>
    <w:rsid w:val="1072A57E"/>
    <w:rsid w:val="119326D2"/>
    <w:rsid w:val="121F2B70"/>
    <w:rsid w:val="12CABB60"/>
    <w:rsid w:val="12F09C0D"/>
    <w:rsid w:val="14689A58"/>
    <w:rsid w:val="17A0B6C0"/>
    <w:rsid w:val="17AC47B4"/>
    <w:rsid w:val="197F8CD1"/>
    <w:rsid w:val="1B2F2E0B"/>
    <w:rsid w:val="1BC6ACB8"/>
    <w:rsid w:val="1C33DB82"/>
    <w:rsid w:val="1CC72250"/>
    <w:rsid w:val="1D685D3D"/>
    <w:rsid w:val="1D6FC6B2"/>
    <w:rsid w:val="1E2EA4EC"/>
    <w:rsid w:val="1EBE0090"/>
    <w:rsid w:val="1FEB527A"/>
    <w:rsid w:val="208842C8"/>
    <w:rsid w:val="2473C76C"/>
    <w:rsid w:val="28DBBACD"/>
    <w:rsid w:val="2A9F4C1D"/>
    <w:rsid w:val="2CAE29B7"/>
    <w:rsid w:val="2EA98DFB"/>
    <w:rsid w:val="31400C77"/>
    <w:rsid w:val="3263A505"/>
    <w:rsid w:val="344BBD5B"/>
    <w:rsid w:val="346E6B2A"/>
    <w:rsid w:val="379759BA"/>
    <w:rsid w:val="3F7A65FC"/>
    <w:rsid w:val="42EFBB02"/>
    <w:rsid w:val="45818F37"/>
    <w:rsid w:val="47C29C93"/>
    <w:rsid w:val="48632FCB"/>
    <w:rsid w:val="49EB21FB"/>
    <w:rsid w:val="4AD44677"/>
    <w:rsid w:val="4BBEE9D0"/>
    <w:rsid w:val="4D6125C0"/>
    <w:rsid w:val="4D74F7A4"/>
    <w:rsid w:val="4DFFC0A2"/>
    <w:rsid w:val="4ED5022C"/>
    <w:rsid w:val="5078F2B8"/>
    <w:rsid w:val="50CF0C1A"/>
    <w:rsid w:val="510F34D2"/>
    <w:rsid w:val="52014F27"/>
    <w:rsid w:val="53FA9957"/>
    <w:rsid w:val="56283B38"/>
    <w:rsid w:val="57817F66"/>
    <w:rsid w:val="584ED3BD"/>
    <w:rsid w:val="5942944C"/>
    <w:rsid w:val="5A079E96"/>
    <w:rsid w:val="5E27E02D"/>
    <w:rsid w:val="60F9ABB0"/>
    <w:rsid w:val="622D9A88"/>
    <w:rsid w:val="626A4D94"/>
    <w:rsid w:val="65A8E6B8"/>
    <w:rsid w:val="65C3F465"/>
    <w:rsid w:val="65D00A69"/>
    <w:rsid w:val="66B6B137"/>
    <w:rsid w:val="6FB1C288"/>
    <w:rsid w:val="6FB9FCA7"/>
    <w:rsid w:val="7075998C"/>
    <w:rsid w:val="70B3CC87"/>
    <w:rsid w:val="7120FD92"/>
    <w:rsid w:val="72A20E47"/>
    <w:rsid w:val="735C4615"/>
    <w:rsid w:val="737F7681"/>
    <w:rsid w:val="7431BF7F"/>
    <w:rsid w:val="75658A70"/>
    <w:rsid w:val="75CBC88D"/>
    <w:rsid w:val="77546E11"/>
    <w:rsid w:val="7A02E56A"/>
    <w:rsid w:val="7EE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74B7"/>
  <w15:docId w15:val="{CF048C11-55DC-44FD-B428-0455F483C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ptos" w:hAnsi="Aptos" w:eastAsia="Aptos" w:cs="Times New Roman"/>
        <w:kern w:val="3"/>
        <w:sz w:val="22"/>
        <w:szCs w:val="22"/>
        <w:lang w:val="nl-B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 w:eastAsia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 w:eastAsia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Kop1Char" w:customStyle="1">
    <w:name w:val="Kop 1 Char"/>
    <w:basedOn w:val="DefaultParagraphFont"/>
    <w:rPr>
      <w:rFonts w:ascii="Aptos Display" w:hAnsi="Aptos Display" w:eastAsia="Times New Roman" w:cs="Times New Roman"/>
      <w:color w:val="0F4761"/>
      <w:sz w:val="40"/>
      <w:szCs w:val="40"/>
    </w:rPr>
  </w:style>
  <w:style w:type="character" w:styleId="Kop2Char" w:customStyle="1">
    <w:name w:val="Kop 2 Char"/>
    <w:basedOn w:val="DefaultParagraphFont"/>
    <w:rPr>
      <w:rFonts w:ascii="Aptos Display" w:hAnsi="Aptos Display" w:eastAsia="Times New Roman" w:cs="Times New Roman"/>
      <w:color w:val="0F4761"/>
      <w:sz w:val="32"/>
      <w:szCs w:val="32"/>
    </w:rPr>
  </w:style>
  <w:style w:type="character" w:styleId="Kop3Char" w:customStyle="1">
    <w:name w:val="Kop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styleId="Kop4Char" w:customStyle="1">
    <w:name w:val="Kop 4 Char"/>
    <w:basedOn w:val="DefaultParagraphFont"/>
    <w:rPr>
      <w:rFonts w:eastAsia="Times New Roman" w:cs="Times New Roman"/>
      <w:i/>
      <w:iCs/>
      <w:color w:val="0F4761"/>
    </w:rPr>
  </w:style>
  <w:style w:type="character" w:styleId="Kop5Char" w:customStyle="1">
    <w:name w:val="Kop 5 Char"/>
    <w:basedOn w:val="DefaultParagraphFont"/>
    <w:rPr>
      <w:rFonts w:eastAsia="Times New Roman" w:cs="Times New Roman"/>
      <w:color w:val="0F4761"/>
    </w:rPr>
  </w:style>
  <w:style w:type="character" w:styleId="Kop6Char" w:customStyle="1">
    <w:name w:val="Kop 6 Char"/>
    <w:basedOn w:val="DefaultParagraphFont"/>
    <w:rPr>
      <w:rFonts w:eastAsia="Times New Roman" w:cs="Times New Roman"/>
      <w:i/>
      <w:iCs/>
      <w:color w:val="595959"/>
    </w:rPr>
  </w:style>
  <w:style w:type="character" w:styleId="Kop7Char" w:customStyle="1">
    <w:name w:val="Kop 7 Char"/>
    <w:basedOn w:val="DefaultParagraphFont"/>
    <w:rPr>
      <w:rFonts w:eastAsia="Times New Roman" w:cs="Times New Roman"/>
      <w:color w:val="595959"/>
    </w:rPr>
  </w:style>
  <w:style w:type="character" w:styleId="Kop8Char" w:customStyle="1">
    <w:name w:val="Kop 8 Char"/>
    <w:basedOn w:val="DefaultParagraphFont"/>
    <w:rPr>
      <w:rFonts w:eastAsia="Times New Roman" w:cs="Times New Roman"/>
      <w:i/>
      <w:iCs/>
      <w:color w:val="272727"/>
    </w:rPr>
  </w:style>
  <w:style w:type="character" w:styleId="Kop9Char" w:customStyle="1">
    <w:name w:val="Kop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 w:eastAsia="Times New Roman"/>
      <w:spacing w:val="-10"/>
      <w:sz w:val="56"/>
      <w:szCs w:val="56"/>
    </w:rPr>
  </w:style>
  <w:style w:type="character" w:styleId="TitelChar" w:customStyle="1">
    <w:name w:val="Titel Char"/>
    <w:basedOn w:val="DefaultParagraphFont"/>
    <w:rPr>
      <w:rFonts w:ascii="Aptos Display" w:hAnsi="Aptos Display" w:eastAsia="Times New Roman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styleId="OndertitelChar" w:customStyle="1">
    <w:name w:val="Ondertitel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styleId="CitaatChar" w:customStyle="1">
    <w:name w:val="Citaat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DuidelijkcitaatChar" w:customStyle="1">
    <w:name w:val="Duidelijk citaat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OnderwerpvanopmerkingChar" w:customStyle="1">
    <w:name w:val="Onderwerp van opmerking Char"/>
    <w:basedOn w:val="TekstopmerkingChar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4E8F"/>
    <w:pPr>
      <w:autoSpaceDN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2D6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2D6A"/>
  </w:style>
  <w:style w:type="paragraph" w:styleId="Footer">
    <w:name w:val="footer"/>
    <w:basedOn w:val="Normal"/>
    <w:link w:val="FooterChar"/>
    <w:uiPriority w:val="99"/>
    <w:unhideWhenUsed/>
    <w:rsid w:val="003E2D6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2D6A"/>
  </w:style>
  <w:style w:type="character" w:styleId="Hyperlink">
    <w:name w:val="Hyperlink"/>
    <w:basedOn w:val="DefaultParagraphFont"/>
    <w:uiPriority w:val="99"/>
    <w:unhideWhenUsed/>
    <w:rsid w:val="005B31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BC8"/>
    <w:rPr>
      <w:color w:val="96607D" w:themeColor="followedHyperlink"/>
      <w:u w:val="single"/>
    </w:rPr>
  </w:style>
  <w:style w:type="paragraph" w:styleId="BodyText">
    <w:name w:val="Body Text"/>
    <w:basedOn w:val="Normal"/>
    <w:link w:val="BodyTextChar"/>
    <w:rsid w:val="00821590"/>
    <w:pPr>
      <w:autoSpaceDN/>
      <w:spacing w:after="140" w:line="276" w:lineRule="auto"/>
    </w:pPr>
    <w:rPr>
      <w:rFonts w:ascii="Liberation Serif" w:hAnsi="Liberation Serif" w:eastAsia="Songti SC" w:cs="Arial Unicode MS"/>
      <w:kern w:val="2"/>
      <w:sz w:val="24"/>
      <w:szCs w:val="24"/>
      <w:lang w:val="en-GB" w:eastAsia="zh-CN" w:bidi="hi-IN"/>
    </w:rPr>
  </w:style>
  <w:style w:type="character" w:styleId="BodyTextChar" w:customStyle="1">
    <w:name w:val="Body Text Char"/>
    <w:basedOn w:val="DefaultParagraphFont"/>
    <w:link w:val="BodyText"/>
    <w:rsid w:val="00821590"/>
    <w:rPr>
      <w:rFonts w:ascii="Liberation Serif" w:hAnsi="Liberation Serif" w:eastAsia="Songti SC" w:cs="Arial Unicode MS"/>
      <w:kern w:val="2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eur03.safelinks.protection.outlook.com/?url=https%3A%2F%2Ferasmus-plus.ec.europa.eu%2Fresources-and-tools%2Fdistance-calculator&amp;data=05%7C02%7Crowessa.boels%40ond.vlaanderen.be%7C07b6322cf44041e1177d08dd51b16eae%7C0c0338a695614ee8b8d64e89cbd520a0%7C0%7C0%7C638756544710421623%7CUnknown%7CTWFpbGZsb3d8eyJFbXB0eU1hcGkiOnRydWUsIlYiOiIwLjAuMDAwMCIsIlAiOiJXaW4zMiIsIkFOIjoiTWFpbCIsIldUIjoyfQ%3D%3D%7C0%7C%7C%7C&amp;sdata=JzcQucQCrt836pXtlm3ZVlj3kwfZrKCPxpmpMRLc%2F3w%3D&amp;reserved=0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levenslangleren.onderwijs@vlaanderen.be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inclusivehighereducation.eu/news/final-conference-strengthening-social-dimension-higher-education-ehea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be582-bde1-422d-898f-a79db5f49d9c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C628D28AA914291126004052F312B" ma:contentTypeVersion="20" ma:contentTypeDescription="Een nieuw document maken." ma:contentTypeScope="" ma:versionID="215f2b59539d08c820ecb21fe624cab8">
  <xsd:schema xmlns:xsd="http://www.w3.org/2001/XMLSchema" xmlns:xs="http://www.w3.org/2001/XMLSchema" xmlns:p="http://schemas.microsoft.com/office/2006/metadata/properties" xmlns:ns2="7d3be582-bde1-422d-898f-a79db5f49d9c" xmlns:ns3="e1183e09-c796-41a2-ba5a-4d319536ae41" xmlns:ns4="9a9ec0f0-7796-43d0-ac1f-4c8c46ee0bd1" targetNamespace="http://schemas.microsoft.com/office/2006/metadata/properties" ma:root="true" ma:fieldsID="07132d1709c43b18dfc7312908823d0d" ns2:_="" ns3:_="" ns4:_="">
    <xsd:import namespace="7d3be582-bde1-422d-898f-a79db5f49d9c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be582-bde1-422d-898f-a79db5f49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54bc06-0c05-4ae4-bc31-bdda4afd3f4a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19733-72B7-4258-A48A-364A7C63BF27}">
  <ds:schemaRefs>
    <ds:schemaRef ds:uri="http://schemas.microsoft.com/office/2006/metadata/properties"/>
    <ds:schemaRef ds:uri="http://schemas.microsoft.com/office/infopath/2007/PartnerControls"/>
    <ds:schemaRef ds:uri="7d3be582-bde1-422d-898f-a79db5f49d9c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F5C61351-2CAD-47DF-B60C-97272E54C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20AF5-24E1-47D9-90D3-AC124232E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be582-bde1-422d-898f-a79db5f49d9c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Lamotte, Ruth</dc:creator>
  <keywords/>
  <dc:description/>
  <lastModifiedBy>Boels Rowessa</lastModifiedBy>
  <revision>100</revision>
  <dcterms:created xsi:type="dcterms:W3CDTF">2025-02-21T18:46:00.0000000Z</dcterms:created>
  <dcterms:modified xsi:type="dcterms:W3CDTF">2025-02-24T16:02:27.4038456Z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0x010100C02C628D28AA914291126004052F312B</vt:lpwstr>
  </property>
  <property fmtid="{D5CDD505-2E9C-101B-9397-08002B2CF9AE}" pid="3" name="MediaServiceImageTags">
    <vt:lpwstr/>
  </property>
</Properties>
</file>